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91" w:rsidRPr="00C43C54" w:rsidRDefault="00092E91" w:rsidP="00FD3DBA">
      <w:pPr>
        <w:pStyle w:val="Nagwek"/>
        <w:tabs>
          <w:tab w:val="clear" w:pos="4536"/>
          <w:tab w:val="clear" w:pos="9072"/>
          <w:tab w:val="left" w:pos="2775"/>
        </w:tabs>
        <w:jc w:val="center"/>
        <w:rPr>
          <w:rFonts w:ascii="Cambria" w:hAnsi="Cambria"/>
        </w:rPr>
      </w:pPr>
    </w:p>
    <w:p w:rsidR="00092E91" w:rsidRPr="00EA7331" w:rsidRDefault="00092E91" w:rsidP="00FD3DBA">
      <w:pPr>
        <w:pStyle w:val="Nagwek"/>
        <w:rPr>
          <w:rFonts w:ascii="Cambria" w:hAnsi="Cambria"/>
        </w:rPr>
      </w:pPr>
    </w:p>
    <w:p w:rsidR="00552A92" w:rsidRPr="00EA7331" w:rsidRDefault="0092772B" w:rsidP="00FD3DBA">
      <w:pPr>
        <w:pStyle w:val="Standard"/>
        <w:jc w:val="center"/>
        <w:rPr>
          <w:rFonts w:ascii="Cambria" w:hAnsi="Cambria"/>
          <w:sz w:val="22"/>
          <w:szCs w:val="22"/>
        </w:rPr>
      </w:pPr>
      <w:r w:rsidRPr="00EA7331">
        <w:rPr>
          <w:rFonts w:ascii="Cambria" w:hAnsi="Cambria"/>
          <w:b/>
          <w:bCs/>
          <w:sz w:val="22"/>
          <w:szCs w:val="22"/>
        </w:rPr>
        <w:t xml:space="preserve">Załącznik nr </w:t>
      </w:r>
      <w:r w:rsidR="00734DEF">
        <w:rPr>
          <w:rFonts w:ascii="Cambria" w:hAnsi="Cambria"/>
          <w:b/>
          <w:bCs/>
          <w:sz w:val="22"/>
          <w:szCs w:val="22"/>
        </w:rPr>
        <w:t>1d</w:t>
      </w:r>
      <w:r w:rsidR="005162B5" w:rsidRPr="00EA7331">
        <w:rPr>
          <w:rFonts w:ascii="Cambria" w:hAnsi="Cambria"/>
          <w:b/>
          <w:bCs/>
          <w:sz w:val="22"/>
          <w:szCs w:val="22"/>
        </w:rPr>
        <w:t xml:space="preserve"> do SIWZ</w:t>
      </w:r>
    </w:p>
    <w:p w:rsidR="00552A92" w:rsidRPr="00EA7331" w:rsidRDefault="005162B5" w:rsidP="00FD3DBA">
      <w:pPr>
        <w:pStyle w:val="Standard"/>
        <w:jc w:val="center"/>
        <w:rPr>
          <w:rFonts w:ascii="Cambria" w:hAnsi="Cambria"/>
          <w:sz w:val="22"/>
          <w:szCs w:val="22"/>
        </w:rPr>
      </w:pPr>
      <w:r w:rsidRPr="00EA7331">
        <w:rPr>
          <w:rFonts w:ascii="Cambria" w:hAnsi="Cambria"/>
          <w:b/>
          <w:bCs/>
          <w:sz w:val="22"/>
          <w:szCs w:val="22"/>
        </w:rPr>
        <w:t>Opis Przedmiotu Zamówienia</w:t>
      </w:r>
      <w:r w:rsidR="00734DEF">
        <w:rPr>
          <w:rFonts w:ascii="Cambria" w:hAnsi="Cambria"/>
          <w:b/>
          <w:bCs/>
          <w:sz w:val="22"/>
          <w:szCs w:val="22"/>
        </w:rPr>
        <w:t xml:space="preserve"> dla części 4</w:t>
      </w:r>
    </w:p>
    <w:p w:rsidR="00552A92" w:rsidRPr="00EA7331" w:rsidRDefault="00552A92" w:rsidP="00FD3DBA">
      <w:pPr>
        <w:pStyle w:val="Standard"/>
        <w:jc w:val="center"/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01"/>
        <w:gridCol w:w="3851"/>
        <w:gridCol w:w="601"/>
        <w:gridCol w:w="1240"/>
        <w:gridCol w:w="9325"/>
      </w:tblGrid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C14519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C14519">
              <w:rPr>
                <w:rFonts w:ascii="Cambria" w:hAnsi="Cambria"/>
                <w:sz w:val="22"/>
                <w:szCs w:val="22"/>
              </w:rPr>
              <w:t>Nazwa produktu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C14519">
              <w:rPr>
                <w:rFonts w:ascii="Cambria" w:hAnsi="Cambria"/>
                <w:sz w:val="22"/>
                <w:szCs w:val="22"/>
              </w:rPr>
              <w:t>Ilość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C14519">
              <w:rPr>
                <w:rFonts w:ascii="Cambria" w:hAnsi="Cambria"/>
                <w:sz w:val="22"/>
                <w:szCs w:val="22"/>
              </w:rPr>
              <w:t>Jednostka miary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Standard"/>
              <w:jc w:val="center"/>
              <w:rPr>
                <w:rFonts w:ascii="Cambria" w:hAnsi="Cambria"/>
                <w:sz w:val="22"/>
                <w:szCs w:val="22"/>
              </w:rPr>
            </w:pPr>
            <w:r w:rsidRPr="00C14519">
              <w:rPr>
                <w:rFonts w:ascii="Cambria" w:hAnsi="Cambria"/>
                <w:sz w:val="22"/>
                <w:szCs w:val="22"/>
              </w:rPr>
              <w:t>Szczegółowy opis produktu</w:t>
            </w:r>
          </w:p>
        </w:tc>
      </w:tr>
      <w:tr w:rsidR="005D3F0F" w:rsidRPr="00C14519" w:rsidTr="005D3F0F">
        <w:trPr>
          <w:trHeight w:val="4563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>1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Keybord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klawiatura: 61 klawiszy dynamicznych z funkcją ustawiania poziomu dynamiki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funkcje: multipads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polifonia: 128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brzmienia: min. 900 (w tym zestawy perkusyjne min. 30)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style:  min. 360 wbudowanych z możliwością edycji, style użytkownika, performances, one touc</w:t>
            </w:r>
            <w:r w:rsidRPr="00C14519">
              <w:rPr>
                <w:rFonts w:ascii="Cambria" w:eastAsia="Times New Roman" w:hAnsi="Cambria" w:cs="Times New Roman"/>
              </w:rPr>
              <w:t>h</w:t>
            </w:r>
            <w:r w:rsidRPr="00C14519">
              <w:rPr>
                <w:rFonts w:ascii="Cambria" w:eastAsia="Times New Roman" w:hAnsi="Cambria" w:cs="Times New Roman"/>
              </w:rPr>
              <w:t>setling, edytor stylów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efekty: reverb, chorus, master compressor, master eq, arpeggio, DSP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sequencer: rekorder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kontrolery: pitchbender, modulation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wyświetlacz: graficzny, min. 4.3 cala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złącza min.: wejście na pedały (typu damper, sustain), 2x wejście liniowe [L, R]- Jack, wyjście l</w:t>
            </w:r>
            <w:r w:rsidRPr="00C14519">
              <w:rPr>
                <w:rFonts w:ascii="Cambria" w:eastAsia="Times New Roman" w:hAnsi="Cambria" w:cs="Times New Roman"/>
              </w:rPr>
              <w:t>i</w:t>
            </w:r>
            <w:r w:rsidRPr="00C14519">
              <w:rPr>
                <w:rFonts w:ascii="Cambria" w:eastAsia="Times New Roman" w:hAnsi="Cambria" w:cs="Times New Roman"/>
              </w:rPr>
              <w:t xml:space="preserve">niowe [L, R]-Jack, wyjście słuchawkowe- Jack, port USB (TO DEVICE)- typ A, port USB (TO HOST)- typ B </w:t>
            </w:r>
          </w:p>
          <w:p w:rsidR="005D3F0F" w:rsidRPr="00C14519" w:rsidRDefault="005D3F0F" w:rsidP="00F77F86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wzmacniacz: 2 x 15 W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 xml:space="preserve">głośniki: 2 x 10-12 cm 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waga: 8-12 kg</w:t>
            </w:r>
          </w:p>
          <w:p w:rsidR="005D3F0F" w:rsidRPr="00C14519" w:rsidRDefault="005D3F0F" w:rsidP="002E16D5">
            <w:pPr>
              <w:widowControl/>
              <w:numPr>
                <w:ilvl w:val="0"/>
                <w:numId w:val="95"/>
              </w:numPr>
              <w:tabs>
                <w:tab w:val="clear" w:pos="720"/>
                <w:tab w:val="num" w:pos="157"/>
              </w:tabs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akcesoria: instrukcja, pulpit na nuty, kabel zasilania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>2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Robot umożliwiający programowanie prostych komend sterujących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12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robot – pszczółka; pomoc wprowadzająca dzieci w świat algorytmów i programowania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na górnej części robota wymagane przyciski o funkcjach: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 kierunki: prosto, w prawo, w lewo, do tyłu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 start 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 pauza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lastRenderedPageBreak/>
              <w:t>- anulacja/reset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programowanie robota powinno odbywać się poprzez wciskanie strzałek w jw. w odpowiedniej kolejności 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pamięć:</w:t>
            </w:r>
            <w:r w:rsidR="00C14519" w:rsidRPr="00C14519">
              <w:rPr>
                <w:rFonts w:ascii="Cambria" w:eastAsia="Times New Roman" w:hAnsi="Cambria" w:cs="Calibri"/>
              </w:rPr>
              <w:t xml:space="preserve"> </w:t>
            </w:r>
            <w:r w:rsidRPr="00C14519">
              <w:rPr>
                <w:rFonts w:ascii="Cambria" w:eastAsia="Times New Roman" w:hAnsi="Cambria" w:cs="Calibri"/>
              </w:rPr>
              <w:t>min. 40 poleceń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ładowanie: za pomocą stacji dokującej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 zestawie: 1 robot, 1 kabel USB, 1 instrukcja obsługi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materiał: tworzywo sztuczne</w:t>
            </w:r>
          </w:p>
          <w:p w:rsidR="005D3F0F" w:rsidRPr="00C14519" w:rsidRDefault="005D3F0F" w:rsidP="002E16D5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wymiary [cm]: dł. 13 x szer. 10 x wys. 7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Stacja dokująca do ładowania robotów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stacja dokująca dedykowana do ładowania robota z poz. nr 2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wyposażona w europejski zasilacz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jedna stacja powinna umożliwić jednoczesne ładowanie min. 6 robotów z poz. nr 2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zawartość: 1 stacja dokująca, 1 kabel zasilający, 1 instrukcja obsługi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materiał: tworzywo sztuczne</w:t>
            </w:r>
          </w:p>
          <w:p w:rsidR="005D3F0F" w:rsidRPr="00C14519" w:rsidRDefault="005D3F0F" w:rsidP="002E16D5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czas ładowania: max 4 h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>4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Zestaw: robot edukacyjny+tablet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 zestawie:</w:t>
            </w:r>
          </w:p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(1) robot edukacyjny (zawartość pudełka: robot edukacyjny, przewód microUSB do ładowania robota, instrukcja obsługi w języku polskim, karta gwarancyjna), z dostępem do aplikacji edukacyjnej oraz scenariuszów zajęć</w:t>
            </w:r>
          </w:p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(2)tablet kompatybilny z robotem </w:t>
            </w:r>
          </w:p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</w:p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(1) ROBOT EDUKACYJNY:</w:t>
            </w:r>
          </w:p>
          <w:p w:rsidR="005D3F0F" w:rsidRPr="00C14519" w:rsidRDefault="005D3F0F" w:rsidP="00FD3DBA">
            <w:pPr>
              <w:pStyle w:val="Nagwek4"/>
              <w:numPr>
                <w:ilvl w:val="0"/>
                <w:numId w:val="96"/>
              </w:numPr>
              <w:spacing w:before="0" w:line="240" w:lineRule="auto"/>
              <w:ind w:left="157" w:hanging="157"/>
              <w:rPr>
                <w:rFonts w:ascii="Cambria" w:hAnsi="Cambria"/>
                <w:i w:val="0"/>
                <w:color w:val="auto"/>
              </w:rPr>
            </w:pPr>
            <w:r w:rsidRPr="00C14519">
              <w:rPr>
                <w:rFonts w:ascii="Cambria" w:hAnsi="Cambria"/>
                <w:i w:val="0"/>
                <w:color w:val="auto"/>
              </w:rPr>
              <w:t>specyfikacja</w:t>
            </w:r>
          </w:p>
          <w:p w:rsidR="005D3F0F" w:rsidRPr="00C14519" w:rsidRDefault="005D3F0F" w:rsidP="00FD3DBA">
            <w:pPr>
              <w:spacing w:after="0" w:line="240" w:lineRule="auto"/>
              <w:ind w:left="157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 xml:space="preserve">- </w:t>
            </w:r>
            <w:r w:rsidRPr="00C14519">
              <w:rPr>
                <w:rFonts w:ascii="Cambria" w:hAnsi="Cambria"/>
                <w:shd w:val="clear" w:color="auto" w:fill="FFFFFF"/>
              </w:rPr>
              <w:t xml:space="preserve">bateria: akumulator min. 2600mAh (9.62 Wh) </w:t>
            </w:r>
            <w:r w:rsidRPr="00C14519">
              <w:rPr>
                <w:rFonts w:ascii="Cambria" w:hAnsi="Cambria"/>
                <w:shd w:val="clear" w:color="auto" w:fill="FFFFFF"/>
              </w:rPr>
              <w:br/>
            </w:r>
            <w:r w:rsidRPr="00C14519">
              <w:rPr>
                <w:rFonts w:ascii="Cambria" w:eastAsia="Times New Roman" w:hAnsi="Cambria" w:cs="Times New Roman"/>
              </w:rPr>
              <w:t xml:space="preserve">- czas pracy: </w:t>
            </w:r>
            <w:r w:rsidR="00FD01A9" w:rsidRPr="00C14519">
              <w:rPr>
                <w:rFonts w:ascii="Cambria" w:eastAsia="Times New Roman" w:hAnsi="Cambria" w:cs="Times New Roman"/>
              </w:rPr>
              <w:t xml:space="preserve">min. </w:t>
            </w:r>
            <w:r w:rsidRPr="00C14519">
              <w:rPr>
                <w:rFonts w:ascii="Cambria" w:eastAsia="Times New Roman" w:hAnsi="Cambria" w:cs="Times New Roman"/>
              </w:rPr>
              <w:t>8h</w:t>
            </w:r>
          </w:p>
          <w:p w:rsidR="005D3F0F" w:rsidRPr="00C14519" w:rsidRDefault="005D3F0F" w:rsidP="00FD01A9">
            <w:pPr>
              <w:spacing w:after="0" w:line="240" w:lineRule="auto"/>
              <w:ind w:left="157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- ładowanie: poprzez microUSB - do 3 h (przewód w zestawie</w:t>
            </w:r>
            <w:r w:rsidR="00FD01A9" w:rsidRPr="00C14519">
              <w:rPr>
                <w:rFonts w:ascii="Cambria" w:eastAsia="Times New Roman" w:hAnsi="Cambria" w:cs="Times New Roman"/>
              </w:rPr>
              <w:t xml:space="preserve">), </w:t>
            </w:r>
            <w:r w:rsidRPr="00C14519">
              <w:rPr>
                <w:rFonts w:ascii="Cambria" w:hAnsi="Cambria"/>
                <w:shd w:val="clear" w:color="auto" w:fill="FFFFFF"/>
              </w:rPr>
              <w:t xml:space="preserve"> robot powinien sygnalizować naładowanie w widoczny sposób</w:t>
            </w:r>
          </w:p>
          <w:p w:rsidR="005D3F0F" w:rsidRPr="00C14519" w:rsidRDefault="005D3F0F" w:rsidP="00FD3DBA">
            <w:pPr>
              <w:spacing w:after="0" w:line="240" w:lineRule="auto"/>
              <w:ind w:left="157"/>
              <w:rPr>
                <w:rFonts w:ascii="Cambria" w:hAnsi="Cambria"/>
                <w:shd w:val="clear" w:color="auto" w:fill="FFFFFF"/>
              </w:rPr>
            </w:pPr>
            <w:r w:rsidRPr="00C14519">
              <w:rPr>
                <w:rFonts w:ascii="Cambria" w:hAnsi="Cambria"/>
                <w:shd w:val="clear" w:color="auto" w:fill="FFFFFF"/>
              </w:rPr>
              <w:t xml:space="preserve">- </w:t>
            </w:r>
            <w:r w:rsidRPr="00C14519">
              <w:rPr>
                <w:rFonts w:ascii="Cambria" w:eastAsia="Times New Roman" w:hAnsi="Cambria" w:cs="Times New Roman"/>
              </w:rPr>
              <w:t>sterowanie / programowanie: aplikacja Android / iOS</w:t>
            </w:r>
            <w:r w:rsidRPr="00C14519">
              <w:rPr>
                <w:rFonts w:ascii="Cambria" w:hAnsi="Cambria"/>
                <w:shd w:val="clear" w:color="auto" w:fill="FFFFFF"/>
              </w:rPr>
              <w:t xml:space="preserve"> Łączność: Bluetooth 4.0</w:t>
            </w:r>
            <w:r w:rsidRPr="00C14519">
              <w:rPr>
                <w:rFonts w:ascii="Cambria" w:hAnsi="Cambria"/>
                <w:shd w:val="clear" w:color="auto" w:fill="FFFFFF"/>
              </w:rPr>
              <w:br/>
              <w:t>- certyfikaty: deklaracja zgodności CE</w:t>
            </w:r>
            <w:r w:rsidRPr="00C14519">
              <w:rPr>
                <w:rFonts w:ascii="Cambria" w:hAnsi="Cambria"/>
                <w:shd w:val="clear" w:color="auto" w:fill="FFFFFF"/>
              </w:rPr>
              <w:br/>
              <w:t>- gwarancja: min. 24 m-ce</w:t>
            </w:r>
          </w:p>
          <w:p w:rsidR="005D3F0F" w:rsidRPr="00C14519" w:rsidRDefault="005D3F0F" w:rsidP="00FD3DBA">
            <w:pPr>
              <w:spacing w:after="0" w:line="240" w:lineRule="auto"/>
              <w:ind w:left="157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hAnsi="Cambria"/>
                <w:shd w:val="clear" w:color="auto" w:fill="FFFFFF"/>
              </w:rPr>
              <w:lastRenderedPageBreak/>
              <w:t>- naprawa do 14 dni roboczych od przyjęcia zgłoszenia</w:t>
            </w:r>
          </w:p>
          <w:p w:rsidR="005D3F0F" w:rsidRPr="00C14519" w:rsidRDefault="005D3F0F" w:rsidP="00FD3DBA">
            <w:pPr>
              <w:spacing w:after="0" w:line="240" w:lineRule="auto"/>
              <w:ind w:left="157"/>
              <w:rPr>
                <w:rFonts w:ascii="Cambria" w:eastAsia="Times New Roman" w:hAnsi="Cambria" w:cs="Times New Roman"/>
              </w:rPr>
            </w:pPr>
            <w:r w:rsidRPr="00C14519">
              <w:rPr>
                <w:rFonts w:ascii="Cambria" w:eastAsia="Times New Roman" w:hAnsi="Cambria" w:cs="Times New Roman"/>
              </w:rPr>
              <w:t>- funkcje robota: wykrywanie światła, wyczuwanie dotyku, pomiar odległości od przeszkód, wyposażenie w nadajniki do komunikacji z innymi robotami tego samego typu, pomiar przejechanej odległości, pomiar konta obrotu, magnetyczne gniazda na akcesoria, głośnik-wyrażanie emocji poprzez wydawany dźwięk, wykrywanie dźwięku, rozpoznawanie kontrastu podłoża (białe / czarne),  zmiana koloru podświetlenia</w:t>
            </w:r>
          </w:p>
          <w:p w:rsidR="005D3F0F" w:rsidRPr="00C14519" w:rsidRDefault="005D3F0F" w:rsidP="00FD3DBA">
            <w:pPr>
              <w:pStyle w:val="Akapitzlist"/>
              <w:numPr>
                <w:ilvl w:val="0"/>
                <w:numId w:val="96"/>
              </w:numPr>
              <w:spacing w:line="240" w:lineRule="auto"/>
              <w:ind w:left="157" w:hanging="157"/>
              <w:rPr>
                <w:rFonts w:ascii="Cambria" w:hAnsi="Cambria"/>
                <w:shd w:val="clear" w:color="auto" w:fill="FFFFFF"/>
              </w:rPr>
            </w:pPr>
            <w:r w:rsidRPr="00C14519">
              <w:rPr>
                <w:rFonts w:ascii="Cambria" w:hAnsi="Cambria"/>
                <w:shd w:val="clear" w:color="auto" w:fill="FFFFFF"/>
              </w:rPr>
              <w:t>materiał obudowy: poliwęglan</w:t>
            </w:r>
          </w:p>
          <w:p w:rsidR="005D3F0F" w:rsidRPr="00C14519" w:rsidRDefault="005D3F0F" w:rsidP="00FD3DBA">
            <w:pPr>
              <w:pStyle w:val="Akapitzlist"/>
              <w:numPr>
                <w:ilvl w:val="0"/>
                <w:numId w:val="96"/>
              </w:numPr>
              <w:spacing w:line="240" w:lineRule="auto"/>
              <w:ind w:left="157" w:hanging="157"/>
              <w:rPr>
                <w:rFonts w:ascii="Cambria" w:hAnsi="Cambria"/>
                <w:shd w:val="clear" w:color="auto" w:fill="FFFFFF"/>
              </w:rPr>
            </w:pPr>
            <w:r w:rsidRPr="00C14519">
              <w:rPr>
                <w:rFonts w:ascii="Cambria" w:hAnsi="Cambria"/>
                <w:shd w:val="clear" w:color="auto" w:fill="FFFFFF"/>
              </w:rPr>
              <w:t>konstrukcja: zwarta, zamknięta</w:t>
            </w:r>
          </w:p>
          <w:p w:rsidR="005D3F0F" w:rsidRPr="00C14519" w:rsidRDefault="005D3F0F" w:rsidP="00FD3DBA">
            <w:pPr>
              <w:pStyle w:val="Akapitzlist"/>
              <w:numPr>
                <w:ilvl w:val="0"/>
                <w:numId w:val="96"/>
              </w:numPr>
              <w:spacing w:line="240" w:lineRule="auto"/>
              <w:ind w:left="157" w:hanging="157"/>
              <w:rPr>
                <w:rFonts w:ascii="Cambria" w:hAnsi="Cambria"/>
                <w:shd w:val="clear" w:color="auto" w:fill="FFFFFF"/>
              </w:rPr>
            </w:pPr>
            <w:r w:rsidRPr="00C14519">
              <w:rPr>
                <w:rFonts w:ascii="Cambria" w:hAnsi="Cambria"/>
                <w:shd w:val="clear" w:color="auto" w:fill="FFFFFF"/>
              </w:rPr>
              <w:t>wymiary robota:</w:t>
            </w:r>
            <w:r w:rsidRPr="00C14519">
              <w:rPr>
                <w:rFonts w:ascii="Cambria" w:hAnsi="Cambria"/>
                <w:shd w:val="clear" w:color="auto" w:fill="FFFFFF"/>
              </w:rPr>
              <w:br/>
              <w:t>- szerokość: 17 cm</w:t>
            </w:r>
            <w:r w:rsidRPr="00C14519">
              <w:rPr>
                <w:rFonts w:ascii="Cambria" w:hAnsi="Cambria"/>
                <w:shd w:val="clear" w:color="auto" w:fill="FFFFFF"/>
              </w:rPr>
              <w:br/>
              <w:t>- długość: 17 cm</w:t>
            </w:r>
            <w:r w:rsidRPr="00C14519">
              <w:rPr>
                <w:rFonts w:ascii="Cambria" w:hAnsi="Cambria"/>
                <w:shd w:val="clear" w:color="auto" w:fill="FFFFFF"/>
              </w:rPr>
              <w:br/>
              <w:t>- wysokość: 19 cm</w:t>
            </w:r>
            <w:r w:rsidRPr="00C14519">
              <w:rPr>
                <w:rFonts w:ascii="Cambria" w:hAnsi="Cambria"/>
                <w:shd w:val="clear" w:color="auto" w:fill="FFFFFF"/>
              </w:rPr>
              <w:br/>
              <w:t>- waga: 690 g</w:t>
            </w:r>
          </w:p>
          <w:p w:rsidR="002E16D5" w:rsidRPr="00C14519" w:rsidRDefault="00FD01A9" w:rsidP="002E16D5">
            <w:pPr>
              <w:pStyle w:val="Akapitzlist"/>
              <w:numPr>
                <w:ilvl w:val="0"/>
                <w:numId w:val="96"/>
              </w:numPr>
              <w:spacing w:line="240" w:lineRule="auto"/>
              <w:ind w:left="157" w:hanging="157"/>
              <w:rPr>
                <w:rFonts w:ascii="Cambria" w:hAnsi="Cambria"/>
                <w:shd w:val="clear" w:color="auto" w:fill="FFFFFF"/>
              </w:rPr>
            </w:pPr>
            <w:r w:rsidRPr="00C14519">
              <w:rPr>
                <w:rFonts w:ascii="Cambria" w:eastAsia="Times New Roman" w:hAnsi="Cambria" w:cs="Calibri"/>
              </w:rPr>
              <w:t>certyfikaty: CE (RoHS, EN-71) lub równoważne</w:t>
            </w:r>
          </w:p>
          <w:p w:rsidR="005D3F0F" w:rsidRPr="00C14519" w:rsidRDefault="005D3F0F" w:rsidP="002E16D5">
            <w:pPr>
              <w:pStyle w:val="Akapitzlist"/>
              <w:numPr>
                <w:ilvl w:val="0"/>
                <w:numId w:val="96"/>
              </w:numPr>
              <w:spacing w:line="240" w:lineRule="auto"/>
              <w:ind w:left="157" w:hanging="157"/>
              <w:rPr>
                <w:rFonts w:ascii="Cambria" w:hAnsi="Cambria"/>
                <w:shd w:val="clear" w:color="auto" w:fill="FFFFFF"/>
              </w:rPr>
            </w:pPr>
            <w:r w:rsidRPr="00C14519">
              <w:rPr>
                <w:rStyle w:val="Pogrubienie"/>
                <w:rFonts w:ascii="Cambria" w:hAnsi="Cambria" w:cs="Arial"/>
                <w:b w:val="0"/>
                <w:bdr w:val="none" w:sz="0" w:space="0" w:color="auto" w:frame="1"/>
              </w:rPr>
              <w:t xml:space="preserve">w ramach zamówienia należy zapewnić dostęp do dedykowanej nauczycielom aplikacji edukacyjnej oraz zintegrowanych z nimi scenariuszów zajęć z wykorzystaniem robota, </w:t>
            </w:r>
            <w:r w:rsidRPr="00C14519">
              <w:rPr>
                <w:rFonts w:ascii="Cambria" w:hAnsi="Cambria"/>
              </w:rPr>
              <w:t>kształtujących rozwój podstawowych umiejętności z zakresu programowania i elektroniki dostosowanych dla dzieci w wieku przedszkolnym (zgodnych z podstawą programową)</w:t>
            </w:r>
          </w:p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(2) TABLET: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minimalne parametry: 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 ekran: 7", Multi-touch 5-punktowy 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 procesor: 4-rdzeniowy procesor o taktowaniu 1.3 GHz 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 pojemność: 8 GB wbudowanej pamięci wewnętrznej 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 pamięć RAM: 1 GB 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 komunikacja: Wi-Fi, Bluetooth 4.0 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 dodatkowe funkcje: Wbudowany moduł nawigacji GPS, który działa bez dostępu do Internetu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lastRenderedPageBreak/>
              <w:t xml:space="preserve">- czytnik kart pamięci microSD/SDHC (możliwość rozbudowy do 64 GB) 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 aparat: przód 0.3 Mpix, tył 2 Mpix</w:t>
            </w:r>
          </w:p>
          <w:p w:rsidR="005D3F0F" w:rsidRPr="00C14519" w:rsidRDefault="005D3F0F" w:rsidP="002E16D5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 system: Android 5.0</w:t>
            </w:r>
          </w:p>
          <w:p w:rsidR="005D3F0F" w:rsidRPr="00C14519" w:rsidRDefault="005D3F0F" w:rsidP="00FD3DBA">
            <w:pPr>
              <w:pStyle w:val="Bezodstpw"/>
              <w:ind w:left="180"/>
              <w:textAlignment w:val="auto"/>
              <w:rPr>
                <w:rFonts w:ascii="Cambria" w:eastAsia="Times New Roman" w:hAnsi="Cambria" w:cs="Calibri"/>
              </w:rPr>
            </w:pP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lastRenderedPageBreak/>
              <w:t>5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Multiczujnik pozwalający poznać zjawiska występujące w przyrodzie może łączyć się ze smartfonem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 zestawie:</w:t>
            </w:r>
          </w:p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(1) MULTICZUJNIK: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wbudowane następujące wewnętrzne czujniki pomiarowe:</w:t>
            </w:r>
          </w:p>
          <w:p w:rsidR="005D3F0F" w:rsidRPr="00C14519" w:rsidRDefault="005D3F0F" w:rsidP="00336E73">
            <w:pPr>
              <w:pStyle w:val="Bezodstpw"/>
              <w:numPr>
                <w:ilvl w:val="0"/>
                <w:numId w:val="116"/>
              </w:numPr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Czujnik temperatury:</w:t>
            </w:r>
            <w:r w:rsidR="00C14519" w:rsidRPr="00C14519">
              <w:rPr>
                <w:rFonts w:ascii="Cambria" w:eastAsia="Times New Roman" w:hAnsi="Cambria" w:cs="Calibri"/>
              </w:rPr>
              <w:t xml:space="preserve"> </w:t>
            </w:r>
            <w:r w:rsidRPr="00C14519">
              <w:rPr>
                <w:rFonts w:ascii="Cambria" w:eastAsia="Times New Roman" w:hAnsi="Cambria" w:cs="Calibri"/>
              </w:rPr>
              <w:t xml:space="preserve">Celsjusz (0 C): SI (International System of Units), Fahrenheit (0 F) </w:t>
            </w:r>
          </w:p>
          <w:p w:rsidR="005D3F0F" w:rsidRPr="00C14519" w:rsidRDefault="005D3F0F" w:rsidP="00336E73">
            <w:pPr>
              <w:pStyle w:val="Bezodstpw"/>
              <w:numPr>
                <w:ilvl w:val="0"/>
                <w:numId w:val="116"/>
              </w:numPr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Czujnik światła:dla czterech zakresów gromadzenia danych </w:t>
            </w:r>
          </w:p>
          <w:p w:rsidR="005D3F0F" w:rsidRPr="00C14519" w:rsidRDefault="005D3F0F" w:rsidP="00336E73">
            <w:pPr>
              <w:pStyle w:val="Bezodstpw"/>
              <w:numPr>
                <w:ilvl w:val="0"/>
                <w:numId w:val="116"/>
              </w:numPr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Czujnik ciśnienia: powinien zbierać dane przy użyciu czterech różnych jednostek miary:</w:t>
            </w:r>
            <w:r w:rsidR="00C14519">
              <w:rPr>
                <w:rFonts w:ascii="Cambria" w:eastAsia="Times New Roman" w:hAnsi="Cambria" w:cs="Calibri"/>
              </w:rPr>
              <w:t xml:space="preserve"> </w:t>
            </w:r>
            <w:r w:rsidRPr="00C14519">
              <w:rPr>
                <w:rFonts w:ascii="Cambria" w:eastAsia="Times New Roman" w:hAnsi="Cambria" w:cs="Calibri"/>
              </w:rPr>
              <w:t>Kilopaskal (kPa): SI jednostka ciśnienia, Powietrze (ATM): jednostka ciśnienia równa jednej atmosfery Ziemi na poziomie morza (101,325 kPa), Cale słupa rtęci (Hg): Non - SI jednostka ciśnienia atmosferycznego, Milimetry słupa rtęci (mm Hg): Non - SI jednostka atmosferyczna</w:t>
            </w:r>
          </w:p>
          <w:p w:rsidR="005D3F0F" w:rsidRPr="00C14519" w:rsidRDefault="005D3F0F" w:rsidP="00336E73">
            <w:pPr>
              <w:pStyle w:val="Bezodstpw"/>
              <w:numPr>
                <w:ilvl w:val="0"/>
                <w:numId w:val="116"/>
              </w:numPr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Czujnik ciśnienia na wysokości</w:t>
            </w:r>
          </w:p>
          <w:p w:rsidR="005D3F0F" w:rsidRPr="00C14519" w:rsidRDefault="005D3F0F" w:rsidP="00336E73">
            <w:pPr>
              <w:pStyle w:val="Bezodstpw"/>
              <w:numPr>
                <w:ilvl w:val="0"/>
                <w:numId w:val="116"/>
              </w:numPr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Czujnik dźwięku: pomiar w Decybel (dB)</w:t>
            </w:r>
          </w:p>
          <w:p w:rsidR="005D3F0F" w:rsidRPr="00C14519" w:rsidRDefault="005D3F0F" w:rsidP="00336E73">
            <w:pPr>
              <w:pStyle w:val="Bezodstpw"/>
              <w:numPr>
                <w:ilvl w:val="0"/>
                <w:numId w:val="116"/>
              </w:numPr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Czujnik wilgotności względnej: dane przedstawiane jako procent, który jest stosunkiem wysokości pary wodnej w powietrzu w porównaniu do maksymalnej wartości, które mogą być dozwolone w danej temperaturze.</w:t>
            </w:r>
          </w:p>
          <w:p w:rsidR="005D3F0F" w:rsidRPr="00C14519" w:rsidRDefault="005D3F0F" w:rsidP="005B4938">
            <w:pPr>
              <w:pStyle w:val="Bezodstpw"/>
              <w:numPr>
                <w:ilvl w:val="0"/>
                <w:numId w:val="116"/>
              </w:numPr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Czujnik punktu rosy</w:t>
            </w:r>
          </w:p>
          <w:p w:rsidR="005D3F0F" w:rsidRPr="00C14519" w:rsidRDefault="005D3F0F" w:rsidP="005B4938">
            <w:pPr>
              <w:pStyle w:val="Bezodstpw"/>
              <w:numPr>
                <w:ilvl w:val="0"/>
                <w:numId w:val="116"/>
              </w:numPr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Czujnik pola magnetycznego:</w:t>
            </w:r>
          </w:p>
          <w:p w:rsidR="005D3F0F" w:rsidRPr="00C14519" w:rsidRDefault="005D3F0F" w:rsidP="005B4938">
            <w:pPr>
              <w:pStyle w:val="Bezodstpw"/>
              <w:numPr>
                <w:ilvl w:val="0"/>
                <w:numId w:val="116"/>
              </w:numPr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Magnetyczne zespoły pomiarowe - czujniki pola:</w:t>
            </w:r>
            <w:r w:rsidR="00C024E5" w:rsidRPr="00C14519">
              <w:rPr>
                <w:rFonts w:ascii="Cambria" w:eastAsia="Times New Roman" w:hAnsi="Cambria" w:cs="Calibri"/>
              </w:rPr>
              <w:t xml:space="preserve"> </w:t>
            </w:r>
            <w:r w:rsidRPr="00C14519">
              <w:rPr>
                <w:rFonts w:ascii="Cambria" w:eastAsia="Times New Roman" w:hAnsi="Cambria" w:cs="Calibri"/>
              </w:rPr>
              <w:t>Micro Tesla (μT): SI jednostka indukcji magnetycznej (pole magnetyczne), stopnie kątowe (O).</w:t>
            </w:r>
          </w:p>
          <w:p w:rsidR="005D3F0F" w:rsidRPr="00C14519" w:rsidRDefault="005D3F0F" w:rsidP="005B4938">
            <w:pPr>
              <w:pStyle w:val="Bezodstpw"/>
              <w:numPr>
                <w:ilvl w:val="0"/>
                <w:numId w:val="116"/>
              </w:numPr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Czujnik przyspieszenia: pomiar w metrach na sekundę do kwadratu (m / s2): SI jednostka przyspieszenia lub zmiany w szybkości upływu czasu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wbudowany wewnętrzny akumulator ładowany za pomocą kabla USB/mini USB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wbudowany wyświetlacz dotykowy, umożliwiający zmianę  ustawień np. języka, wyboru pomiaru jednego z 9 wbudowanych czujników lub też sposobu graficznego wyświetlenia danych pomiaru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dołączony kabel USB/USB mini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2"/>
              </w:numPr>
              <w:ind w:left="180" w:hanging="180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gwarancja: min. 24 m-ce</w:t>
            </w:r>
          </w:p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lastRenderedPageBreak/>
              <w:t>(2) MODUŁ USB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4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zintegrowany z multiczujnikiem (1)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4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powinien umożliwiać łączenie czujników z komputerem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4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wymagane współdziałanie z systemem operacyjnym (Vista i Windows7, Mac, XO lub Linux,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4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4 wyjścia analogowe, 5 cyfrowych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4"/>
              </w:numPr>
              <w:ind w:left="157" w:hanging="141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gwarancja: min. 24 m-ce</w:t>
            </w:r>
          </w:p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(3) MODUŁ Z WYŚWIETLACZEM GRAFICZNYM: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4"/>
              </w:numPr>
              <w:ind w:left="180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umożliwia przeprowadzanie pomiarów przy użyciu muli czujnika bez użycia PC </w:t>
            </w:r>
          </w:p>
          <w:p w:rsidR="005D3F0F" w:rsidRPr="00C14519" w:rsidRDefault="005D3F0F" w:rsidP="002E16D5">
            <w:pPr>
              <w:pStyle w:val="Bezodstpw"/>
              <w:numPr>
                <w:ilvl w:val="0"/>
                <w:numId w:val="94"/>
              </w:numPr>
              <w:ind w:left="180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wyświetla pomiary czujników w formie cyfrowej i graficznej (posiada kolorowy graficzny wyświetlacz dotykowy)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lastRenderedPageBreak/>
              <w:t>6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Łatwa w obsłudze kamera dla dzieci i młodzieży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ekran TFT o rozmiarze min. 2",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jakość zdjęć min. 12 megapikseli (4032 x 3024),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nagranie wideo VGA w trybie 20 klatek na sekundę,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pamięć wewnętrzna min. 64 MB, którą można rozszerzyć do 2 GB poprzez dodatkową kartę SD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ładowana bateria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ergonomiczna obudowa (czarne gumowe nakładki w miejscach szczególnie wrażliwych na uderzenia)</w:t>
            </w:r>
          </w:p>
          <w:p w:rsidR="005D3F0F" w:rsidRPr="00C14519" w:rsidRDefault="005D3F0F" w:rsidP="005B4938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nagrywa oraz odtwarza dźwięk i obraz</w:t>
            </w:r>
          </w:p>
          <w:p w:rsidR="005D3F0F" w:rsidRPr="00C14519" w:rsidRDefault="005D3F0F" w:rsidP="002E16D5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umożliwia skopiowanie plików do komputera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>7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Zestaw nagłaśniający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W zestawie: </w:t>
            </w:r>
          </w:p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(1) przenośna kolumna nagłośnieniowa: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głośnik niskotonowy 30 cm (12”) i dwa głośniki wysokotonowe 6,35 cm (2,5”) o mocy min. 40 W RMS 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złącze Bluetooth 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port USB z obsługą plików MP3 oraz slot na karty pamięci SD, tuner radiowy UKF i wejście AUX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d</w:t>
            </w:r>
            <w:r w:rsidRPr="00C14519">
              <w:rPr>
                <w:rFonts w:ascii="Cambria" w:hAnsi="Cambria"/>
              </w:rPr>
              <w:t xml:space="preserve">wa mikrofony bezprzewodowe VHF z odrębnym regulatorem głośności oraz włączanym opcjonalnie efektem echo 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złącza min.: 1 x port USB, 1 x slot na karty pamięci SD, 1 x wejście AUX minijack 3,5 mm, 1 x wejście jack 6,3 mm, 1 x RCA line In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lastRenderedPageBreak/>
              <w:t>min. 4-wierszowy wyświetlacz LED do wyświetlania tagów ID3 (informacje na temat utworów z plików MP3)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 xml:space="preserve">przedłużony uchwyt typu trolley o długości 80-100 cm 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pilot z pełnym zakresem funkcji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mikrofony VHF: zasięg min.</w:t>
            </w:r>
            <w:r w:rsidR="00E970F5" w:rsidRPr="00C14519">
              <w:rPr>
                <w:rFonts w:ascii="Cambria" w:hAnsi="Cambria"/>
              </w:rPr>
              <w:t>9</w:t>
            </w:r>
            <w:r w:rsidRPr="00C14519">
              <w:rPr>
                <w:rFonts w:ascii="Cambria" w:hAnsi="Cambria"/>
              </w:rPr>
              <w:t>0 m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typ mikrofonu: ręczny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anteny radiowe wymienne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wyjście line out do wykorzystania do podłączenia kolejnej aktywnej kolumny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funkcja wyciszania dźwięku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wgłębienie ułatwiające przenoszenie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nóżki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trwała obudowa z tworzywa sztucznego ABS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konstrukcja bassreflex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SPL (poziom ciśnienia akustycznego): 112 dB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czas pracy akumulatora: min. 7 godzin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akumulator ze wskaźnikiem poziomu naładowania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zasilanie: 220-240 V~ | 50/60 Hz (sieć elektryczna) lub przez akumulator 7,2 Ah / 12 V</w:t>
            </w:r>
          </w:p>
          <w:p w:rsidR="002E16D5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waga: max14 kg</w:t>
            </w:r>
          </w:p>
          <w:p w:rsidR="002E16D5" w:rsidRPr="00C14519" w:rsidRDefault="002E16D5" w:rsidP="002E16D5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</w:p>
          <w:p w:rsidR="005D3F0F" w:rsidRPr="00C14519" w:rsidRDefault="005D3F0F" w:rsidP="002E16D5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/>
              </w:rPr>
              <w:t>(2) statyw do kolumn:</w:t>
            </w:r>
          </w:p>
          <w:p w:rsidR="005D3F0F" w:rsidRPr="00C14519" w:rsidRDefault="005D3F0F" w:rsidP="001F1796">
            <w:pPr>
              <w:pStyle w:val="Akapitzlist"/>
              <w:numPr>
                <w:ilvl w:val="0"/>
                <w:numId w:val="113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 xml:space="preserve">ze standardowym kołnierzem 35 mm </w:t>
            </w:r>
          </w:p>
          <w:p w:rsidR="005D3F0F" w:rsidRPr="00C14519" w:rsidRDefault="005D3F0F" w:rsidP="001F1796">
            <w:pPr>
              <w:pStyle w:val="Akapitzlist"/>
              <w:numPr>
                <w:ilvl w:val="0"/>
                <w:numId w:val="113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 xml:space="preserve">udźwig: min. 25 kg </w:t>
            </w:r>
          </w:p>
          <w:p w:rsidR="005D3F0F" w:rsidRPr="00C14519" w:rsidRDefault="005D3F0F" w:rsidP="001F1796">
            <w:pPr>
              <w:pStyle w:val="Akapitzlist"/>
              <w:numPr>
                <w:ilvl w:val="0"/>
                <w:numId w:val="113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 xml:space="preserve">składany </w:t>
            </w:r>
          </w:p>
          <w:p w:rsidR="005D3F0F" w:rsidRPr="00C14519" w:rsidRDefault="005D3F0F" w:rsidP="001F1796">
            <w:pPr>
              <w:pStyle w:val="Akapitzlist"/>
              <w:numPr>
                <w:ilvl w:val="0"/>
                <w:numId w:val="113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>powinien posiadać: bolce zabezpieczające jako dodatkowe zabezpieczenie statywu, antypośl</w:t>
            </w:r>
            <w:r w:rsidRPr="00C14519">
              <w:rPr>
                <w:rFonts w:ascii="Cambria" w:hAnsi="Cambria"/>
              </w:rPr>
              <w:t>i</w:t>
            </w:r>
            <w:r w:rsidRPr="00C14519">
              <w:rPr>
                <w:rFonts w:ascii="Cambria" w:hAnsi="Cambria"/>
              </w:rPr>
              <w:t>zgowe gumowe nakładki</w:t>
            </w:r>
          </w:p>
          <w:p w:rsidR="005D3F0F" w:rsidRPr="00C14519" w:rsidRDefault="005D3F0F" w:rsidP="001F1796">
            <w:pPr>
              <w:pStyle w:val="Akapitzlist"/>
              <w:numPr>
                <w:ilvl w:val="0"/>
                <w:numId w:val="113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>materiał: aluminium</w:t>
            </w:r>
          </w:p>
          <w:p w:rsidR="005D3F0F" w:rsidRPr="00C14519" w:rsidRDefault="005D3F0F" w:rsidP="001F1796">
            <w:pPr>
              <w:pStyle w:val="Akapitzlist"/>
              <w:numPr>
                <w:ilvl w:val="0"/>
                <w:numId w:val="113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>kolor: srebrny lub czarny</w:t>
            </w:r>
          </w:p>
          <w:p w:rsidR="005D3F0F" w:rsidRPr="00C14519" w:rsidRDefault="005D3F0F" w:rsidP="001F1796">
            <w:pPr>
              <w:pStyle w:val="Akapitzlist"/>
              <w:numPr>
                <w:ilvl w:val="0"/>
                <w:numId w:val="113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>wymiary: długość po złożeniu: ok. 0,80-1,00 m, wysokość regulowana 1,00 do 2 metrów</w:t>
            </w:r>
          </w:p>
          <w:p w:rsidR="005D3F0F" w:rsidRPr="00C14519" w:rsidRDefault="005D3F0F" w:rsidP="002E16D5">
            <w:pPr>
              <w:pStyle w:val="Akapitzlist"/>
              <w:numPr>
                <w:ilvl w:val="0"/>
                <w:numId w:val="113"/>
              </w:numPr>
              <w:suppressAutoHyphens w:val="0"/>
              <w:autoSpaceDN/>
              <w:spacing w:before="100" w:beforeAutospacing="1" w:after="100" w:afterAutospacing="1" w:line="240" w:lineRule="auto"/>
              <w:ind w:left="157" w:hanging="157"/>
              <w:textAlignment w:val="auto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lastRenderedPageBreak/>
              <w:t>waga: max2,5 kg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lastRenderedPageBreak/>
              <w:t>8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Głośnik bluetooth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rodzaj: głośnik bezprzewodowy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łączność: bezprzewodowa Bluetooth 4.2/przewodowa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moc RMS: min. 30 W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częstotliwość przenoszenia: min. 60 HZ, max 20 Hz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odstęp sygnału od szumu: 80 dB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regulacja głośności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czas ładowania akumulatora: do 4 godz.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czas odtwarzania muzyki: min. 20 godz.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złącza min.: 1 x microUSB, 1 x miniJacka (3.5 mm), 1 x USB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typ zasilania: wbudowany akumulator litowo-jonowy o poj. min. 7500mAh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kolor: czarny</w:t>
            </w:r>
          </w:p>
          <w:p w:rsidR="005D3F0F" w:rsidRPr="00C14519" w:rsidRDefault="005D3F0F" w:rsidP="002E16D5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wodoodporność IPX7 lub równoważna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>9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Urządzenie wielofunkcyjne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funkcje urządzenia: drukarka, skaner, kopiarka, faks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technologia druku: laserowa monochromatyczna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podajnik papieru: min. 250 arkuszy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wydajność: min. 30000 str./mies.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rozdzielczość druku: 1200x1200 dpi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szybkość druku: min. 28 str./min.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druk dwustronny: automatyczny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obsługiwane formaty nośników: A4, A5, A6, B5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dopuszczalna gramatura papieru: min. 163 g/m</w:t>
            </w:r>
            <w:r w:rsidRPr="00C14519">
              <w:rPr>
                <w:rFonts w:ascii="Cambria" w:eastAsia="Times New Roman" w:hAnsi="Cambria" w:cs="Calibri"/>
                <w:vertAlign w:val="superscript"/>
              </w:rPr>
              <w:t>2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szybkość skanowania: do 4 s.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szybkość kopiowania: 28 str./min.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rozdzielczość skanowania: 1200x1200 dpi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max format skanu: A4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funkcja faxu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lastRenderedPageBreak/>
              <w:t>interfejsy: USB, Wi-Fi, LAN, AirPrint, RJ-11, NFC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wbudowany wyświetlacz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poziom hałasu: max 52 dB</w:t>
            </w:r>
          </w:p>
          <w:p w:rsidR="005D3F0F" w:rsidRPr="00C14519" w:rsidRDefault="005D3F0F" w:rsidP="002E16D5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wyposażenie: kabel USB, instrukcja obsługi, toner startowy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lastRenderedPageBreak/>
              <w:t>10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Podświetlany blat A2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panel świetlny do podświetlania prac plastycznych oraz przejrzystych i przezroczystych obiektów, obserwowania wzorów, kształtów i kolorów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format A2 (część podświetlona 420x595mm),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wysokość 1-1,5 cm</w:t>
            </w:r>
          </w:p>
          <w:p w:rsidR="005D3F0F" w:rsidRPr="00C14519" w:rsidRDefault="005D3F0F" w:rsidP="002E16D5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 zestawie zasilacz dedykowany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t>11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Aparat cyfrowy lustrzanka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rodzaj: lustrzanka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zawartość zestawu: korpus+ obiektyw standardowy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matryca (przetwornik): 24.2 MP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rozmiar matrycy: 23.5 x 15.6 mm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rodzaj matrycy: CMOS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rozdzielczość: 6000 x 4000 pikseli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wizjer: optyczny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rodzaj obsługiwanej pamięci zewn.: Secure Digital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ogniskowa obiektywu wg filmu 35 mm: 18-55 mm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jasność obiektywu: 3.5-5.6 | 22-36 F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konstrukcja obiektywu: 11 soczewek w 8 grupach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min. szybkość migawki: 30 s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maks. szybkość migawki: 1/4000 s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zdjęcia seryjne: 5 kl/s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jakość nagrywania filmów: Full HD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typ ustawiania ostrości: 11-punktowy autofokus krzyżowy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tryby ekspozycji: tryby automatyczne (automatyczny, błysk włączony), automatyka programowa z fleksją programu, automatyka z preselekcją czasu, automatyka z preselekcją przysłony, ręczny, programy tematyczne (portret, sport, makro, portret nocny), tryby efektów specjalnych (noktowizor, żywe kolory, pop, ilustracja, efekt aparatu zabawkowego, efekt miniatury, kolor </w:t>
            </w:r>
            <w:r w:rsidRPr="00C14519">
              <w:rPr>
                <w:rFonts w:ascii="Cambria" w:eastAsia="Times New Roman" w:hAnsi="Cambria" w:cs="Calibri"/>
              </w:rPr>
              <w:lastRenderedPageBreak/>
              <w:t>selektywny, sylwetka, lowkey, high key)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czułość ISO: 100-25600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stabilizacja obrazu: optyczna obiektywu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lampa błyskowa: wbudowana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balans bieli: automatyczny, światło żarowe, światło jarzeniowe (7 typów), światło słoneczne, lampa błyskowa, pochmurno, cień, pomiar manualny 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tryby pracy lampy: automatyczny, portret, makro, portret nocny, żywe kolory, pop, ilustracja, efekt aparatu zabawkowego: automtyka lampy błyskowej z automatycznym podnoszeniem: P, S, A, M: manualne podnoszenie lampy za pomocą przycisku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samowyzwalacz: 2 s, 5 s, 10 s, 20 s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wyświetlacz LCD o przekątnej 3 cale, ruchomy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funkcje: auto ISO, automatyczne czyszczenie matrycy, format RAW, redukcja efektu czerwonych oczu, wykrywanie twarzy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interfejs: Bluetooth, microHDMI, microUSB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wbudowany głośnik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rodzaj zasilacza: akumulator dedykowany</w:t>
            </w:r>
          </w:p>
          <w:p w:rsidR="005D3F0F" w:rsidRPr="00C14519" w:rsidRDefault="005D3F0F" w:rsidP="002E16D5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akcesoria dedykowane: obiektyw, pasek, gumowa muszla oczna (zamocowana do aparatu), pokrywa bagnetu korpusu, akumulator jonowo-litowy (z pokrywą styków), ładowarka, pokrowiec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lastRenderedPageBreak/>
              <w:t>12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Kamera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matryca: MOS BSI typu 1/2.3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zoom cyfrowy: 60 x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zoom optyczny: 20 x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rozdzielczość wideo 1920 x 1080/50p, 1920 x 1080/50i MP4, 3840 x 2160/25p, 1280 x 720/25p, 960 x 540/25p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jakość nagrywania filmów: Full HD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format nagrywania: AVCHD/MP4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format nośnika: kara pamięci SD, SDHC, SDXC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głośniki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wbudowany mikrofon 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lastRenderedPageBreak/>
              <w:t>stabilizator obrazu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złącza: cyfrowe wejście HDMI, USB 2.0, wejście mikrofonowe, wyjście AV, wyjście słuchawkowe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wbudowana lampa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ogniskowa obiektywu: 4,08 – 81,6 mm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ogniskowa obiektywu wg filmu 35 mm: 30,8 – 626 mm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średnica filtra: 49 mm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przysłona maksymalna: 3.6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przysłona minimalna: 1.8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minimalne oświetlenie: 2 luks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szybkość migawki (min): 1/50 s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szybkość migawki (max): 1/18000 s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przetwornik-całkowita liczba pikseli: 18910000 pikseli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przetwornik – efektywna liczba pikseli: 6784 x 3816 piksele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wyświetlacz LCD o przekątnej ekranu min. 3 cale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komunikacja bezprzewodowa Wi-Fi 4 (802.11b/g/n)</w:t>
            </w:r>
          </w:p>
          <w:p w:rsidR="005D3F0F" w:rsidRPr="00C14519" w:rsidRDefault="005D3F0F" w:rsidP="002E16D5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akcesoria dedykowane: zasilacz AC, przewód DC, akumulator (1940 mAh), kabel micro HDMI, stopka, osłona obiektywu, kabel USB, pokrowiec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EA7331">
            <w:pPr>
              <w:pStyle w:val="Bezodstpw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lastRenderedPageBreak/>
              <w:t>13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EA7331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Monitor interaktywny 65”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EA7331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EA7331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przekątna: 65’’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punkty dotykowe: min. 20 punktów multi-touch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android 8.0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rozdzielczość: 4K UHD 3840 x 2160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kontrast: 4000:1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pozycjonowanie obrazu: 16:9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kąt widzenia: 178</w:t>
            </w:r>
            <w:r w:rsidRPr="00C14519">
              <w:rPr>
                <w:rFonts w:ascii="Cambria" w:hAnsi="Cambria" w:cs="Arial"/>
                <w:shd w:val="clear" w:color="auto" w:fill="FFFFFF"/>
              </w:rPr>
              <w:t xml:space="preserve">° 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 w:cs="Arial"/>
                <w:shd w:val="clear" w:color="auto" w:fill="FFFFFF"/>
              </w:rPr>
              <w:t>jasność 370 cd/m2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 w:cs="Arial"/>
                <w:shd w:val="clear" w:color="auto" w:fill="FFFFFF"/>
              </w:rPr>
              <w:t>głębia kolorów: 8 bit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hAnsi="Cambria" w:cs="Arial"/>
                <w:shd w:val="clear" w:color="auto" w:fill="FFFFFF"/>
              </w:rPr>
              <w:t>czas reakcji: max 8 ms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głośniki: 2 x 15 W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powierzchnia antyodblaskowa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lastRenderedPageBreak/>
              <w:t>int</w:t>
            </w:r>
            <w:r w:rsidR="00C14519">
              <w:rPr>
                <w:rFonts w:ascii="Cambria" w:eastAsia="Times New Roman" w:hAnsi="Cambria" w:cs="Calibri"/>
              </w:rPr>
              <w:t>erface z aplikacjami umożliwiają</w:t>
            </w:r>
            <w:r w:rsidRPr="00C14519">
              <w:rPr>
                <w:rFonts w:ascii="Cambria" w:eastAsia="Times New Roman" w:hAnsi="Cambria" w:cs="Calibri"/>
              </w:rPr>
              <w:t xml:space="preserve">cymi: </w:t>
            </w:r>
          </w:p>
          <w:p w:rsidR="005D3F0F" w:rsidRPr="00C14519" w:rsidRDefault="005D3F0F" w:rsidP="00EA7331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 szybkie przełączanie pomiędzy wbudowanym systemem Android a dodatkowym komputerem OPS z systemem Windows</w:t>
            </w:r>
          </w:p>
          <w:p w:rsidR="005D3F0F" w:rsidRPr="00C14519" w:rsidRDefault="005D3F0F" w:rsidP="00EA7331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 możliwość zmiany źródła wyświetlanego obrazu na urządzenie zewnętrzne</w:t>
            </w:r>
          </w:p>
          <w:p w:rsidR="005D3F0F" w:rsidRPr="00C14519" w:rsidRDefault="005D3F0F" w:rsidP="00EA7331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-tablica (rysowanie, wprowadzanie tekstu, pisanie, wklejanie obrazu itp.)</w:t>
            </w:r>
          </w:p>
          <w:p w:rsidR="005D3F0F" w:rsidRPr="00C14519" w:rsidRDefault="005D3F0F" w:rsidP="00EA7331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 udostępnianie ekranu</w:t>
            </w:r>
          </w:p>
          <w:p w:rsidR="005D3F0F" w:rsidRPr="00C14519" w:rsidRDefault="005D3F0F" w:rsidP="00EA7331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 zarządzanie plikami</w:t>
            </w:r>
          </w:p>
          <w:p w:rsidR="005D3F0F" w:rsidRPr="00C14519" w:rsidRDefault="005D3F0F" w:rsidP="00EA7331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 zarządzanie aplikacjami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bezprzewodowa komunikacja z urządzeniami przenośnymi</w:t>
            </w:r>
          </w:p>
          <w:p w:rsidR="005D3F0F" w:rsidRPr="00C14519" w:rsidRDefault="005D3F0F" w:rsidP="00EA7331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obsługiwane formaty multimediów: obraz-JPEG, BMP, PNG; film-EMPEG1, MPEG2, MPEG4, H264, RM, RMVB, MOV, MJPEG, VC1, Divx, FLV; dźwięk: MP3, M4A</w:t>
            </w:r>
          </w:p>
          <w:p w:rsidR="005D3F0F" w:rsidRPr="00C14519" w:rsidRDefault="005D3F0F" w:rsidP="002E16D5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 komplecie dedykowane do monitora: kabel zasilający, piórko/długopis do pisania po ekranie, instrukcja obsługi, oprogramowanie, karta WiFi, dedykowany uchwyt ścienny z regulacją wysokości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Interaktywna pomoc dydaktyczna (podłoga) dedykowana do ćwiczeń, gier i zabaw ruchowych wraz z oprogramowaniem rewalidacyjnym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(1) INTERAKTYWNA POMOC DYDAKTYCZNA (podłoga):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dedykowana do ćwiczeń, gier i zabaw ruchowych; urządzenie zawiera w sobie zintegrowany system czujników ruchu, projektor i komputer; obraz wyświetlany tworzy „wirtualną podłogę”, dziecko podczas zabawy ingeruje w jej tok za pomocą ruchów rękami lub nogami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urządzenie powinno umożliwiać obsługę</w:t>
            </w:r>
            <w:r w:rsidR="00C14519">
              <w:rPr>
                <w:rFonts w:ascii="Cambria" w:eastAsia="Times New Roman" w:hAnsi="Cambria" w:cs="Calibri"/>
              </w:rPr>
              <w:t xml:space="preserve"> </w:t>
            </w:r>
            <w:r w:rsidRPr="00C14519">
              <w:rPr>
                <w:rFonts w:ascii="Cambria" w:eastAsia="Times New Roman" w:hAnsi="Cambria" w:cs="Calibri"/>
              </w:rPr>
              <w:t>na dwa sposoby: sterowanie urządzeniem przy użyciu pilota, interaktywnie - ruchami rąk i nóg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możliwość podłączenia do Internetu: </w:t>
            </w:r>
          </w:p>
          <w:p w:rsidR="005D3F0F" w:rsidRPr="00C14519" w:rsidRDefault="005D3F0F" w:rsidP="00FD3DBA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 kablowego poprzez gniazdo RJ-45 </w:t>
            </w:r>
          </w:p>
          <w:p w:rsidR="005D3F0F" w:rsidRPr="00C14519" w:rsidRDefault="005D3F0F" w:rsidP="00FD3DBA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 WiFi poprzez dongleWiFi wkładany do portu USB umieszczonego w tylnej płycie urządzenia (moduł WiFi w komplecie)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możliwość podłączenia zewnętrznych głośników: gniazdo AUDIO, umieszczone w płycie urządzenia - głośność min. 20 W. 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dane techniczne: </w:t>
            </w:r>
          </w:p>
          <w:p w:rsidR="005D3F0F" w:rsidRPr="00C14519" w:rsidRDefault="005D3F0F" w:rsidP="00FD3DBA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 sterowanie za pomocą pilota </w:t>
            </w:r>
          </w:p>
          <w:p w:rsidR="005D3F0F" w:rsidRPr="00C14519" w:rsidRDefault="005D3F0F" w:rsidP="00FD3DBA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 wyposażony w czujniki ruchu </w:t>
            </w:r>
          </w:p>
          <w:p w:rsidR="005D3F0F" w:rsidRPr="00C14519" w:rsidRDefault="005D3F0F" w:rsidP="00FD3DBA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 wbudowany projektor szerokokątny </w:t>
            </w:r>
          </w:p>
          <w:p w:rsidR="005D3F0F" w:rsidRPr="00C14519" w:rsidRDefault="005D3F0F" w:rsidP="00FD3DBA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lastRenderedPageBreak/>
              <w:t xml:space="preserve">- wbudowany komputer z procesorem - montaż sufitowy z możliwością regulacji 40-55 cm </w:t>
            </w:r>
          </w:p>
          <w:p w:rsidR="005D3F0F" w:rsidRPr="00C14519" w:rsidRDefault="005D3F0F" w:rsidP="00FD3DBA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-rozmiar pola gry przy urządzeniu umieszczonym na wysokości 3 m powinien wynieść min.2,00 m </w:t>
            </w:r>
          </w:p>
          <w:p w:rsidR="005D3F0F" w:rsidRPr="00C14519" w:rsidRDefault="005D3F0F" w:rsidP="00FD3DBA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-wymiary 33 x 20,5 x 31 cm (bez rączki) </w:t>
            </w:r>
          </w:p>
          <w:p w:rsidR="005D3F0F" w:rsidRPr="00C14519" w:rsidRDefault="005D3F0F" w:rsidP="00FD3DBA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- zużycie energii 375 W </w:t>
            </w:r>
          </w:p>
          <w:p w:rsidR="005D3F0F" w:rsidRPr="00C14519" w:rsidRDefault="005D3F0F" w:rsidP="00FD3DBA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- w komplecie zestaw min. 100 gier i zabaw interaktywnych</w:t>
            </w:r>
          </w:p>
          <w:p w:rsidR="005D3F0F" w:rsidRPr="00C14519" w:rsidRDefault="005D3F0F" w:rsidP="00FD3DBA">
            <w:pPr>
              <w:pStyle w:val="Bezodstpw"/>
              <w:ind w:left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(2) PAKIET REWALIDACYJNY:</w:t>
            </w:r>
          </w:p>
          <w:p w:rsidR="005D3F0F" w:rsidRPr="00C14519" w:rsidRDefault="005D3F0F" w:rsidP="00FD3DBA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 xml:space="preserve">pakiet gier </w:t>
            </w:r>
            <w:r w:rsidRPr="00C14519">
              <w:rPr>
                <w:rFonts w:ascii="Cambria" w:hAnsi="Cambria"/>
              </w:rPr>
              <w:t>spełniających funkcję edukacyjną i rehabilitacyjną dla dzieci o różnym stopniu dysfunkcji, komplementarny z INTERAKTYWNĄ POMOCĄ DYDAKTYCZNĄ(1)</w:t>
            </w:r>
          </w:p>
          <w:p w:rsidR="005D3F0F" w:rsidRPr="00C14519" w:rsidRDefault="005D3F0F" w:rsidP="002E16D5">
            <w:pPr>
              <w:pStyle w:val="Bezodstpw"/>
              <w:numPr>
                <w:ilvl w:val="0"/>
                <w:numId w:val="93"/>
              </w:numPr>
              <w:ind w:left="157" w:hanging="157"/>
              <w:textAlignment w:val="auto"/>
              <w:rPr>
                <w:rFonts w:ascii="Cambria" w:eastAsia="Times New Roman" w:hAnsi="Cambria" w:cs="Calibri"/>
              </w:rPr>
            </w:pPr>
            <w:r w:rsidRPr="00C14519">
              <w:rPr>
                <w:rFonts w:ascii="Cambria" w:eastAsia="Times New Roman" w:hAnsi="Cambria" w:cs="Calibri"/>
              </w:rPr>
              <w:t>w skład pakietu powinno wejść min. 16 gier/zabaw rewalidacyjnych dla dzieci w wieku przedszkolnym, w tym min. połowa z nich w 2 poziomach trudności. Zabawy powinny obejmować zadania w zakresie m.in. cyfr, liter, wyszukiwania, treningu spostrzegawczości i szybkości, rozróżniania dźwięków oraz koordynacji ruchowej.</w:t>
            </w:r>
          </w:p>
        </w:tc>
      </w:tr>
      <w:tr w:rsidR="005D3F0F" w:rsidRPr="00C14519" w:rsidTr="005D3F0F">
        <w:trPr>
          <w:trHeight w:val="329"/>
        </w:trPr>
        <w:tc>
          <w:tcPr>
            <w:tcW w:w="1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hAnsi="Cambria"/>
              </w:rPr>
            </w:pPr>
            <w:r w:rsidRPr="00C14519">
              <w:rPr>
                <w:rFonts w:ascii="Cambria" w:hAnsi="Cambria"/>
              </w:rPr>
              <w:lastRenderedPageBreak/>
              <w:t>15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Laptop z oprogramowaniem</w:t>
            </w:r>
          </w:p>
        </w:tc>
        <w:tc>
          <w:tcPr>
            <w:tcW w:w="1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pStyle w:val="Bezodstpw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14519">
              <w:rPr>
                <w:rFonts w:ascii="Cambria" w:eastAsia="Times New Roman" w:hAnsi="Cambria" w:cs="Calibri"/>
                <w:color w:val="000000"/>
              </w:rPr>
              <w:t>szt.</w:t>
            </w:r>
          </w:p>
        </w:tc>
        <w:tc>
          <w:tcPr>
            <w:tcW w:w="30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3F0F" w:rsidRPr="00C14519" w:rsidRDefault="005D3F0F" w:rsidP="00FD3DBA">
            <w:pPr>
              <w:widowControl/>
              <w:numPr>
                <w:ilvl w:val="0"/>
                <w:numId w:val="97"/>
              </w:numPr>
              <w:autoSpaceDN/>
              <w:snapToGrid w:val="0"/>
              <w:spacing w:after="0" w:line="240" w:lineRule="auto"/>
              <w:ind w:left="157" w:hanging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dane techniczne: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przekątna ekranu:15.6"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  <w:highlight w:val="yellow"/>
              </w:rPr>
            </w:pPr>
            <w:r w:rsidRPr="00C14519">
              <w:rPr>
                <w:rFonts w:ascii="Cambria" w:hAnsi="Cambria" w:cs="Cambria"/>
                <w:color w:val="000000"/>
              </w:rPr>
              <w:t xml:space="preserve">- </w:t>
            </w:r>
            <w:r w:rsidR="00CB6556" w:rsidRPr="00C14519">
              <w:rPr>
                <w:rFonts w:ascii="Cambria" w:hAnsi="Cambria" w:cs="Cambria"/>
                <w:color w:val="000000"/>
              </w:rPr>
              <w:t xml:space="preserve">zainstalowany </w:t>
            </w:r>
            <w:r w:rsidRPr="00C14519">
              <w:rPr>
                <w:rFonts w:ascii="Cambria" w:hAnsi="Cambria" w:cs="Cambria"/>
                <w:color w:val="000000"/>
              </w:rPr>
              <w:t>system operacyjny: Windows 10 [64 bit] lub równoważny (opis równoważności znajduje się pod niniejszą tabelą)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7"/>
              </w:numPr>
              <w:autoSpaceDN/>
              <w:snapToGrid w:val="0"/>
              <w:spacing w:after="0" w:line="240" w:lineRule="auto"/>
              <w:ind w:left="157" w:hanging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wyświetlacz: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rozdzielczość (px):1920 x 1080 (Full HD)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jasność matrycy: 220 nitów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powłoka ekranu: antyrefleksyjna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7"/>
              </w:numPr>
              <w:autoSpaceDN/>
              <w:snapToGrid w:val="0"/>
              <w:spacing w:after="0" w:line="240" w:lineRule="auto"/>
              <w:ind w:left="157" w:hanging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procesor: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liczba rdzeni: min. 2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bazowa częstotliwość procesora: min. 2.5 GHz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-max częstotliwość turbo: min. 3.1 GHz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pamięć podręczna procesora: min. 3 MB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7"/>
              </w:numPr>
              <w:autoSpaceDN/>
              <w:snapToGrid w:val="0"/>
              <w:spacing w:after="0" w:line="240" w:lineRule="auto"/>
              <w:ind w:left="157" w:hanging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pamięć: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wielkość pamięci RAM: min. 8 GB, max 32 GB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typ pamięci RAM:DDR4 (2133 MHz)</w:t>
            </w:r>
          </w:p>
          <w:p w:rsidR="005D3F0F" w:rsidRPr="00C14519" w:rsidRDefault="005D3F0F" w:rsidP="00FD3DBA">
            <w:pPr>
              <w:pStyle w:val="Akapitzlist"/>
              <w:numPr>
                <w:ilvl w:val="0"/>
                <w:numId w:val="97"/>
              </w:numPr>
              <w:autoSpaceDN/>
              <w:snapToGrid w:val="0"/>
              <w:spacing w:after="0" w:line="240" w:lineRule="auto"/>
              <w:ind w:left="157" w:hanging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dysk twardy: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lastRenderedPageBreak/>
              <w:t>- ilość dysków: 1 x HDD (magnetyczny), 1 x SSD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pojemność dysku SSD: min. 256 GB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pojemność dysku HDD: min. 1000 GB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7"/>
              </w:numPr>
              <w:autoSpaceDN/>
              <w:snapToGrid w:val="0"/>
              <w:spacing w:after="0" w:line="240" w:lineRule="auto"/>
              <w:ind w:left="157" w:hanging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karta graficzna: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rodzaj: zintegrowana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 xml:space="preserve">- umożliwia obsługę konwersji plików multimedialnych, oraz filmów w rozdzielczości 4K Ultra HD 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7"/>
              </w:numPr>
              <w:autoSpaceDN/>
              <w:snapToGrid w:val="0"/>
              <w:spacing w:after="0" w:line="240" w:lineRule="auto"/>
              <w:ind w:left="157" w:hanging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 xml:space="preserve">interfejs: 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złącza: min. 2 x USB 3.0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komunikacja: Bluetooth, Lan 1 Gbps, Wi-Fi 5 (802.11a/b/g/n/Ac)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-czytnik kart pamięci: MMC, SD, SDHC, SDXC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rodzaj napędu optycznego: DVD+/-RW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7"/>
              </w:numPr>
              <w:autoSpaceDN/>
              <w:snapToGrid w:val="0"/>
              <w:spacing w:after="0" w:line="240" w:lineRule="auto"/>
              <w:ind w:left="157" w:hanging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 xml:space="preserve">zasilanie: 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typ akumulatora: 2-komorowy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7"/>
              </w:numPr>
              <w:autoSpaceDN/>
              <w:snapToGrid w:val="0"/>
              <w:spacing w:after="0" w:line="240" w:lineRule="auto"/>
              <w:ind w:left="157" w:hanging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dźwięk: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 xml:space="preserve">- stereo 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łączna moc wbudowanych głośników min.  4 W (2 x 2 W)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7"/>
              </w:numPr>
              <w:autoSpaceDN/>
              <w:snapToGrid w:val="0"/>
              <w:spacing w:after="0" w:line="240" w:lineRule="auto"/>
              <w:ind w:left="157" w:hanging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wygląd: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materiał obudowy: tworzywo sztuczne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właściwości klawiatury: odporna na rozlanie płynu, wydzielona klawiatura numeryczna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kolor: srebrny lub czarny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waga produktu: max 1,95 kg</w:t>
            </w:r>
          </w:p>
          <w:p w:rsidR="005D3F0F" w:rsidRPr="00C14519" w:rsidRDefault="005D3F0F" w:rsidP="00FD3DBA">
            <w:pPr>
              <w:widowControl/>
              <w:numPr>
                <w:ilvl w:val="0"/>
                <w:numId w:val="97"/>
              </w:numPr>
              <w:autoSpaceDN/>
              <w:snapToGrid w:val="0"/>
              <w:spacing w:after="0" w:line="240" w:lineRule="auto"/>
              <w:ind w:left="157" w:hanging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pozostałe cechy: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wbudowana kameraHD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wbudowany mikrofon</w:t>
            </w:r>
          </w:p>
          <w:p w:rsidR="005D3F0F" w:rsidRPr="00C14519" w:rsidRDefault="005D3F0F" w:rsidP="00FD3DBA">
            <w:pPr>
              <w:widowControl/>
              <w:autoSpaceDN/>
              <w:snapToGrid w:val="0"/>
              <w:spacing w:after="0" w:line="240" w:lineRule="auto"/>
              <w:ind w:left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- wielodotykowy, intuicyjny touchpad</w:t>
            </w:r>
          </w:p>
          <w:p w:rsidR="005D3F0F" w:rsidRPr="00C14519" w:rsidRDefault="005D3F0F" w:rsidP="002E16D5">
            <w:pPr>
              <w:widowControl/>
              <w:numPr>
                <w:ilvl w:val="0"/>
                <w:numId w:val="97"/>
              </w:numPr>
              <w:autoSpaceDN/>
              <w:snapToGrid w:val="0"/>
              <w:spacing w:after="0" w:line="240" w:lineRule="auto"/>
              <w:ind w:left="157" w:hanging="157"/>
              <w:textAlignment w:val="auto"/>
              <w:rPr>
                <w:rFonts w:ascii="Cambria" w:hAnsi="Cambria" w:cs="Cambria"/>
                <w:color w:val="000000"/>
              </w:rPr>
            </w:pPr>
            <w:r w:rsidRPr="00C14519">
              <w:rPr>
                <w:rFonts w:ascii="Cambria" w:hAnsi="Cambria" w:cs="Cambria"/>
                <w:color w:val="000000"/>
              </w:rPr>
              <w:t>pakiet biurowy: Microsoft Office 365</w:t>
            </w:r>
            <w:r w:rsidR="00D37E9B" w:rsidRPr="00C14519">
              <w:rPr>
                <w:rFonts w:ascii="Cambria" w:hAnsi="Cambria" w:cs="Cambria"/>
                <w:color w:val="000000"/>
              </w:rPr>
              <w:t>(licencja na 1 rok</w:t>
            </w:r>
            <w:r w:rsidR="00CB6556" w:rsidRPr="00C14519">
              <w:rPr>
                <w:rFonts w:ascii="Cambria" w:hAnsi="Cambria" w:cs="Cambria"/>
                <w:color w:val="000000"/>
              </w:rPr>
              <w:t xml:space="preserve"> od dnia odbioru</w:t>
            </w:r>
            <w:r w:rsidR="00D37E9B" w:rsidRPr="00C14519">
              <w:rPr>
                <w:rFonts w:ascii="Cambria" w:hAnsi="Cambria" w:cs="Cambria"/>
                <w:color w:val="000000"/>
              </w:rPr>
              <w:t>)</w:t>
            </w:r>
            <w:r w:rsidRPr="00C14519">
              <w:rPr>
                <w:rFonts w:ascii="Cambria" w:hAnsi="Cambria" w:cs="Cambria"/>
                <w:color w:val="000000"/>
              </w:rPr>
              <w:t xml:space="preserve"> lub równoważny (opis równoważności znajduje się pod niniejszą tabelą)</w:t>
            </w:r>
          </w:p>
        </w:tc>
      </w:tr>
    </w:tbl>
    <w:p w:rsidR="00231ED0" w:rsidRDefault="00231ED0" w:rsidP="00231ED0">
      <w:pPr>
        <w:pStyle w:val="Tekstpodstawowy"/>
        <w:ind w:left="115"/>
        <w:rPr>
          <w:rFonts w:cs="Times New Roman"/>
        </w:rPr>
      </w:pPr>
    </w:p>
    <w:p w:rsidR="00CB6556" w:rsidRPr="00C14519" w:rsidRDefault="00231ED0" w:rsidP="00CB6556">
      <w:pPr>
        <w:pStyle w:val="Tekstpodstawowy"/>
        <w:numPr>
          <w:ilvl w:val="1"/>
          <w:numId w:val="92"/>
        </w:numPr>
        <w:tabs>
          <w:tab w:val="clear" w:pos="1440"/>
        </w:tabs>
        <w:ind w:left="426" w:hanging="426"/>
        <w:rPr>
          <w:rFonts w:ascii="Cambria" w:hAnsi="Cambria" w:cs="Times New Roman"/>
        </w:rPr>
      </w:pPr>
      <w:r w:rsidRPr="00C14519">
        <w:rPr>
          <w:rFonts w:ascii="Cambria" w:hAnsi="Cambria" w:cs="Times New Roman"/>
        </w:rPr>
        <w:lastRenderedPageBreak/>
        <w:t>Zamawiający dopuszcza tolerancję wielkości 5% dla wymiarów produktów wskazanych powyżej, jak również pozostałych parametrów, jeżeli nie zostały opisane poprzez wskazanie minimalnej lub maksymalnej wartości albo nie wskazano zakresu w jakim parametr ten ma się mieścić.</w:t>
      </w:r>
    </w:p>
    <w:p w:rsidR="00C024E5" w:rsidRPr="00C14519" w:rsidRDefault="00C024E5" w:rsidP="00CB6556">
      <w:pPr>
        <w:pStyle w:val="Tekstpodstawowy"/>
        <w:numPr>
          <w:ilvl w:val="1"/>
          <w:numId w:val="92"/>
        </w:numPr>
        <w:tabs>
          <w:tab w:val="clear" w:pos="1440"/>
        </w:tabs>
        <w:ind w:left="426" w:hanging="426"/>
        <w:rPr>
          <w:rFonts w:ascii="Cambria" w:hAnsi="Cambria" w:cs="Times New Roman"/>
        </w:rPr>
      </w:pPr>
      <w:r w:rsidRPr="00C14519">
        <w:rPr>
          <w:rFonts w:ascii="Cambria" w:hAnsi="Cambria"/>
        </w:rPr>
        <w:t>Zamawiający wymaga aby dostarczone produkty w zakresie w jakim stanowią odpowiednie przepisy prawa posiadały oznaczenie „CE” na dowód, że produkt spełnia wymagania dyrektywy tzw. „Nowego podejścia” Unii Europejskiej (UE) lub równoważne.</w:t>
      </w:r>
    </w:p>
    <w:p w:rsidR="00CB6556" w:rsidRPr="00C14519" w:rsidRDefault="00CB6556" w:rsidP="00CB6556">
      <w:pPr>
        <w:pStyle w:val="Tekstpodstawowy"/>
        <w:numPr>
          <w:ilvl w:val="1"/>
          <w:numId w:val="92"/>
        </w:numPr>
        <w:tabs>
          <w:tab w:val="clear" w:pos="1440"/>
        </w:tabs>
        <w:ind w:left="426" w:hanging="426"/>
        <w:rPr>
          <w:rFonts w:ascii="Cambria" w:hAnsi="Cambria" w:cs="Times New Roman"/>
        </w:rPr>
      </w:pPr>
      <w:r w:rsidRPr="00C14519">
        <w:rPr>
          <w:rFonts w:ascii="Cambria" w:hAnsi="Cambria"/>
        </w:rPr>
        <w:t>Zamawiający wymaga aby dostarczony sprzęt nadawał się do bezpośredniego użytku tzn. jeżeli wymaga tego charakter urządzenia/przedmiotu, winien on posiadać baterie/akumulatory.</w:t>
      </w:r>
    </w:p>
    <w:p w:rsidR="00D37E9B" w:rsidRPr="00C14519" w:rsidRDefault="00D37E9B" w:rsidP="007D763C">
      <w:pPr>
        <w:pStyle w:val="Standard"/>
        <w:jc w:val="center"/>
        <w:rPr>
          <w:rFonts w:ascii="Cambria" w:hAnsi="Cambria"/>
          <w:b/>
          <w:sz w:val="20"/>
          <w:szCs w:val="20"/>
        </w:rPr>
      </w:pPr>
    </w:p>
    <w:p w:rsidR="00D37E9B" w:rsidRPr="00C14519" w:rsidRDefault="00D37E9B" w:rsidP="007D763C">
      <w:pPr>
        <w:pStyle w:val="Standard"/>
        <w:jc w:val="center"/>
        <w:rPr>
          <w:rFonts w:ascii="Cambria" w:hAnsi="Cambria"/>
          <w:b/>
          <w:sz w:val="20"/>
          <w:szCs w:val="20"/>
        </w:rPr>
      </w:pPr>
    </w:p>
    <w:p w:rsidR="00231ED0" w:rsidRPr="00C14519" w:rsidRDefault="00231ED0" w:rsidP="007D763C">
      <w:pPr>
        <w:pStyle w:val="Standard"/>
        <w:jc w:val="center"/>
        <w:rPr>
          <w:rFonts w:ascii="Cambria" w:hAnsi="Cambria"/>
          <w:b/>
          <w:sz w:val="20"/>
          <w:szCs w:val="20"/>
        </w:rPr>
      </w:pPr>
    </w:p>
    <w:p w:rsidR="008729FE" w:rsidRPr="00C14519" w:rsidRDefault="008729FE" w:rsidP="007D763C">
      <w:pPr>
        <w:pStyle w:val="Standard"/>
        <w:jc w:val="center"/>
        <w:rPr>
          <w:rFonts w:ascii="Cambria" w:hAnsi="Cambria" w:cs="Calibri"/>
          <w:b/>
          <w:bCs/>
          <w:color w:val="000000"/>
          <w:sz w:val="20"/>
          <w:szCs w:val="20"/>
          <w:lang w:val="en-US"/>
        </w:rPr>
      </w:pPr>
      <w:r w:rsidRPr="00C14519">
        <w:rPr>
          <w:rFonts w:ascii="Cambria" w:hAnsi="Cambria"/>
          <w:b/>
          <w:sz w:val="20"/>
          <w:szCs w:val="20"/>
        </w:rPr>
        <w:t xml:space="preserve">OPIS RÓWNOWAŻNOŚCI OPROGRAMOWANIA MICROSOFT WINDOWS 10 </w:t>
      </w:r>
      <w:r w:rsidRPr="00C14519">
        <w:rPr>
          <w:rFonts w:ascii="Cambria" w:hAnsi="Cambria"/>
          <w:b/>
          <w:sz w:val="20"/>
          <w:szCs w:val="20"/>
          <w:lang w:val="en-US"/>
        </w:rPr>
        <w:t xml:space="preserve">ORAZ </w:t>
      </w:r>
      <w:r w:rsidRPr="00C14519">
        <w:rPr>
          <w:rFonts w:ascii="Cambria" w:hAnsi="Cambria" w:cs="Calibri"/>
          <w:b/>
          <w:bCs/>
          <w:color w:val="000000"/>
          <w:sz w:val="20"/>
          <w:szCs w:val="20"/>
          <w:lang w:val="en-US"/>
        </w:rPr>
        <w:t>MICROSOFT OFFICE 365</w:t>
      </w:r>
    </w:p>
    <w:p w:rsidR="008729FE" w:rsidRPr="00C14519" w:rsidRDefault="008729FE" w:rsidP="00FD3DBA">
      <w:pPr>
        <w:pStyle w:val="Standard"/>
        <w:rPr>
          <w:rFonts w:ascii="Cambria" w:hAnsi="Cambria"/>
          <w:b/>
          <w:sz w:val="20"/>
          <w:szCs w:val="20"/>
          <w:lang w:val="en-US"/>
        </w:rPr>
      </w:pPr>
    </w:p>
    <w:p w:rsidR="008729FE" w:rsidRPr="00C14519" w:rsidRDefault="008729FE" w:rsidP="00FD3DBA">
      <w:pPr>
        <w:pStyle w:val="Akapitzlist"/>
        <w:numPr>
          <w:ilvl w:val="0"/>
          <w:numId w:val="10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b/>
          <w:sz w:val="20"/>
          <w:szCs w:val="20"/>
          <w:u w:val="single"/>
        </w:rPr>
      </w:pPr>
      <w:r w:rsidRPr="00C14519">
        <w:rPr>
          <w:rFonts w:ascii="Cambria" w:hAnsi="Cambria" w:cs="Cambria"/>
          <w:b/>
          <w:sz w:val="20"/>
          <w:szCs w:val="20"/>
          <w:u w:val="single"/>
        </w:rPr>
        <w:t>SYSTEM OPERACYJNY</w:t>
      </w:r>
    </w:p>
    <w:p w:rsidR="008729FE" w:rsidRPr="00C14519" w:rsidRDefault="008729FE" w:rsidP="00FD3DBA">
      <w:pPr>
        <w:pStyle w:val="Akapitzlist"/>
        <w:widowControl w:val="0"/>
        <w:numPr>
          <w:ilvl w:val="0"/>
          <w:numId w:val="98"/>
        </w:numPr>
        <w:suppressAutoHyphens w:val="0"/>
        <w:autoSpaceDE w:val="0"/>
        <w:adjustRightInd w:val="0"/>
        <w:spacing w:after="0" w:line="240" w:lineRule="auto"/>
        <w:ind w:left="714" w:hanging="357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Dostarczan</w:t>
      </w:r>
      <w:r w:rsidR="00D37E9B" w:rsidRPr="00C14519">
        <w:rPr>
          <w:rFonts w:ascii="Cambria" w:hAnsi="Cambria" w:cs="Cambria"/>
          <w:sz w:val="20"/>
          <w:szCs w:val="20"/>
        </w:rPr>
        <w:t>y</w:t>
      </w:r>
      <w:r w:rsidRPr="00C14519">
        <w:rPr>
          <w:rFonts w:ascii="Cambria" w:hAnsi="Cambria" w:cs="Cambria"/>
          <w:sz w:val="20"/>
          <w:szCs w:val="20"/>
        </w:rPr>
        <w:t xml:space="preserve"> przez Wykonawcę laptop mus</w:t>
      </w:r>
      <w:r w:rsidR="00D37E9B" w:rsidRPr="00C14519">
        <w:rPr>
          <w:rFonts w:ascii="Cambria" w:hAnsi="Cambria" w:cs="Cambria"/>
          <w:sz w:val="20"/>
          <w:szCs w:val="20"/>
        </w:rPr>
        <w:t>i</w:t>
      </w:r>
      <w:r w:rsidRPr="00C14519">
        <w:rPr>
          <w:rFonts w:ascii="Cambria" w:hAnsi="Cambria" w:cs="Cambria"/>
          <w:sz w:val="20"/>
          <w:szCs w:val="20"/>
        </w:rPr>
        <w:t xml:space="preserve"> posiadać zainstalowan</w:t>
      </w:r>
      <w:r w:rsidR="00D37E9B" w:rsidRPr="00C14519">
        <w:rPr>
          <w:rFonts w:ascii="Cambria" w:hAnsi="Cambria" w:cs="Cambria"/>
          <w:sz w:val="20"/>
          <w:szCs w:val="20"/>
        </w:rPr>
        <w:t>y</w:t>
      </w:r>
      <w:r w:rsidRPr="00C14519">
        <w:rPr>
          <w:rFonts w:ascii="Cambria" w:hAnsi="Cambria" w:cs="Cambria"/>
          <w:sz w:val="20"/>
          <w:szCs w:val="20"/>
        </w:rPr>
        <w:t xml:space="preserve"> 64 bitow</w:t>
      </w:r>
      <w:r w:rsidR="00D37E9B" w:rsidRPr="00C14519">
        <w:rPr>
          <w:rFonts w:ascii="Cambria" w:hAnsi="Cambria" w:cs="Cambria"/>
          <w:sz w:val="20"/>
          <w:szCs w:val="20"/>
        </w:rPr>
        <w:t>y</w:t>
      </w:r>
      <w:r w:rsidRPr="00C14519">
        <w:rPr>
          <w:rFonts w:ascii="Cambria" w:hAnsi="Cambria" w:cs="Cambria"/>
          <w:sz w:val="20"/>
          <w:szCs w:val="20"/>
        </w:rPr>
        <w:t xml:space="preserve"> system operacyjn</w:t>
      </w:r>
      <w:r w:rsidR="00D37E9B" w:rsidRPr="00C14519">
        <w:rPr>
          <w:rFonts w:ascii="Cambria" w:hAnsi="Cambria" w:cs="Cambria"/>
          <w:sz w:val="20"/>
          <w:szCs w:val="20"/>
        </w:rPr>
        <w:t>y</w:t>
      </w:r>
      <w:r w:rsidRPr="00C14519">
        <w:rPr>
          <w:rFonts w:ascii="Cambria" w:hAnsi="Cambria" w:cs="Cambria"/>
          <w:sz w:val="20"/>
          <w:szCs w:val="20"/>
        </w:rPr>
        <w:t xml:space="preserve"> Microsoft Windows 10</w:t>
      </w:r>
      <w:r w:rsidR="00C84EAD" w:rsidRPr="00C14519">
        <w:rPr>
          <w:rFonts w:ascii="Cambria" w:hAnsi="Cambria" w:cs="Cambria"/>
          <w:sz w:val="20"/>
          <w:szCs w:val="20"/>
        </w:rPr>
        <w:t xml:space="preserve"> PRO 64 bit</w:t>
      </w:r>
      <w:r w:rsidRPr="00C14519">
        <w:rPr>
          <w:rFonts w:ascii="Cambria" w:hAnsi="Cambria" w:cs="Cambria"/>
          <w:sz w:val="20"/>
          <w:szCs w:val="20"/>
        </w:rPr>
        <w:t>, w polskiej wersji językowej.</w:t>
      </w:r>
    </w:p>
    <w:p w:rsidR="008729FE" w:rsidRPr="00C14519" w:rsidRDefault="008729FE" w:rsidP="00FD3DBA">
      <w:pPr>
        <w:pStyle w:val="Akapitzlist"/>
        <w:numPr>
          <w:ilvl w:val="0"/>
          <w:numId w:val="9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Wykonawca może dostarczyć rozwiązanie równoważne spełniające następujące wymagania techniczne opisane poniżej: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Dostępne dwa rodzaje graficznego interfejsu użytkownika:</w:t>
      </w:r>
    </w:p>
    <w:p w:rsidR="008729FE" w:rsidRPr="00C14519" w:rsidRDefault="008729FE" w:rsidP="00FD3DBA">
      <w:pPr>
        <w:pStyle w:val="Akapitzlist"/>
        <w:numPr>
          <w:ilvl w:val="0"/>
          <w:numId w:val="10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Klasyczny, umożliwiający obsługę przy pomocy klawiatury i myszy,</w:t>
      </w:r>
    </w:p>
    <w:p w:rsidR="008729FE" w:rsidRPr="00C14519" w:rsidRDefault="008729FE" w:rsidP="00FD3DBA">
      <w:pPr>
        <w:pStyle w:val="Akapitzlist"/>
        <w:numPr>
          <w:ilvl w:val="0"/>
          <w:numId w:val="101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Dotykowy umożliwiający sterowanie dotykiem na urządzeniach typu tablet lub monitorach dotykowych,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Interfejsy użytkownika dostępne w wielu językach do wyboru – w tym Polskim i Angielskim,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Zlokalizowane w języku polskim, co najmniej następujące elementy: menu, odtwarzacz multimediów, pomoc, komunikaty systemowe,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Wbudowany system pomocy w języku polskim;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Graficzne środowisko instalacji i konfiguracji dostępne w języku polskim,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Funkcje związane z obsługą komputerów typu tablet, z wbudowanym modułem „uczenia się” pisma użytkownika – obsługa języka polskiego.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Funkcjonalność rozpoznawania mowy, pozwalającą na sterowanie komputerem głosowo, wraz z modułem „uczenia się” głosu użytkownika.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Możliwość dokonywania bezpłatnych aktualizacji i poprawek w ramach wersji systemu operacyjnego poprzez Internet, mechanizmem udostępnianym przez produce</w:t>
      </w:r>
      <w:r w:rsidRPr="00C14519">
        <w:rPr>
          <w:rFonts w:ascii="Cambria" w:hAnsi="Cambria" w:cs="Cambria"/>
          <w:sz w:val="20"/>
          <w:szCs w:val="20"/>
        </w:rPr>
        <w:t>n</w:t>
      </w:r>
      <w:r w:rsidRPr="00C14519">
        <w:rPr>
          <w:rFonts w:ascii="Cambria" w:hAnsi="Cambria" w:cs="Cambria"/>
          <w:sz w:val="20"/>
          <w:szCs w:val="20"/>
        </w:rPr>
        <w:t>ta systemu z możliwością wyboru instalowanych poprawek oraz mechanizmem sprawdzającym, które z poprawek są potrzebne,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Możliwość dokonywania aktualizacji i poprawek systemu poprzez mechanizm zarządzany przez administratora systemu Zamawiającego,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Dostępność bezpłatnych biuletynów bezpieczeństwa związanych z działaniem systemu operacyjnego,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Wbudowane mechanizmy ochrony antywirusowej i przeciw złośliwemu oprogramowaniu z zapewnionymi bezpłatnymi aktualizacjami,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lastRenderedPageBreak/>
        <w:t>Wsparcie dla większości powszechnie używanych urządzeń peryferyjnych (drukarek, urządzeń sieciowych, standardów USB, Plug&amp;Play, Wi-Fi),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Funkcjonalność automatycznej zmiany domyślnej drukarki w zależności od sieci, do której podłączony jest komputer,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Możliwość zarządzania stacją roboczą poprzez polityki grupowe – przez politykę rozumiemy zestaw reguł definiujących lub ograniczających funkcjonalność systemu lub aplikacji,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Rozbudowane, definiowalne polityki bezpieczeństwa – polityki dla systemu operacyjnego i dla wskazanych aplikacji,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Możliwość zdalnej automatycznej instalacji, konfiguracji, administrowania oraz aktualizowania systemu, zgodnie z określonymi uprawnieniami poprzez polityki grup</w:t>
      </w:r>
      <w:r w:rsidRPr="00C14519">
        <w:rPr>
          <w:rFonts w:ascii="Cambria" w:hAnsi="Cambria" w:cs="Cambria"/>
          <w:sz w:val="20"/>
          <w:szCs w:val="20"/>
        </w:rPr>
        <w:t>o</w:t>
      </w:r>
      <w:r w:rsidRPr="00C14519">
        <w:rPr>
          <w:rFonts w:ascii="Cambria" w:hAnsi="Cambria" w:cs="Cambria"/>
          <w:sz w:val="20"/>
          <w:szCs w:val="20"/>
        </w:rPr>
        <w:t>we,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Zintegrowany z systemem moduł wyszukiwania informacji (plików rożnego typu, tekstów, metadanych) dostępny z kilku poziomów poziom menu, poziom otwartego okna systemu operacyjnego; system wyszukiwania oparty na konfigurowalnym przez użytkownika module indeksacji zasobów lokalnych,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Zintegrowany z systemem operacyjnym moduł synchronizacji komputera z urządzeniami zewnętrznymi.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  <w:lang w:val="en-US"/>
        </w:rPr>
      </w:pPr>
      <w:r w:rsidRPr="00C14519">
        <w:rPr>
          <w:rFonts w:ascii="Cambria" w:hAnsi="Cambria" w:cs="Cambria"/>
          <w:sz w:val="20"/>
          <w:szCs w:val="20"/>
          <w:lang w:val="en-US"/>
        </w:rPr>
        <w:t>Obsługastandardu NFC (near field communication),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Możliwość przystosowania stanowiska dla osób niepełnosprawnych (np. słabo widzących);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Wsparcie dla IPSEC oparte na politykach – wdrażanie IPSEC oparte na zestawach reguł definiujących ustawienia zarządzanych w sposób centralny;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Automatyczne występowanie i używanie (wystawianie) certyfikatów PKI X.509;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Mechanizmy logowania do domeny w oparciu o:</w:t>
      </w:r>
    </w:p>
    <w:p w:rsidR="008729FE" w:rsidRPr="00C14519" w:rsidRDefault="008729FE" w:rsidP="00FD3DBA">
      <w:pPr>
        <w:pStyle w:val="Akapitzlist"/>
        <w:numPr>
          <w:ilvl w:val="0"/>
          <w:numId w:val="10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Login i hasło,</w:t>
      </w:r>
    </w:p>
    <w:p w:rsidR="008729FE" w:rsidRPr="00C14519" w:rsidRDefault="008729FE" w:rsidP="00FD3DBA">
      <w:pPr>
        <w:pStyle w:val="Akapitzlist"/>
        <w:numPr>
          <w:ilvl w:val="0"/>
          <w:numId w:val="10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Karty z certyfikatami (smart card),</w:t>
      </w:r>
    </w:p>
    <w:p w:rsidR="008729FE" w:rsidRPr="00C14519" w:rsidRDefault="008729FE" w:rsidP="00FD3DBA">
      <w:pPr>
        <w:pStyle w:val="Akapitzlist"/>
        <w:numPr>
          <w:ilvl w:val="0"/>
          <w:numId w:val="10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Wirtualne karty (logowanie w oparciu o certyfikat chroniony poprzez moduł TPM),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Mechanizmy wieloelementowego uwierzytelniania.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Wsparcie do uwierzytelnienia urządzenia na bazie certyfikatu,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Wsparcie wbudowanej zapory ogniowej dla Internet Key Exchange v. 2 (IKEv2) dla warstwy transportowej IPsec,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Wbudowane narzędzia służące do administracji, do wykonywania kopii zapasowych polityk i ich odtwarzania oraz generowania raportów z ustawień polityk;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Wsparcie dla środowisk Java i .NET Framework 4.x – możliwość uruchomienia aplikacji działających we wskazanych środowiskach,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Wsparcie dla JScript i VBS cript – możliwość uruchamiania interpretera poleceń,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Zdalna pomoc i współdzielenie aplikacji – możliwość zdalnego przejęcia sesji zalogowanego użytkownika celem rozwiązania problemu z komputerem,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Rozwiązanie służące do automatycznego zbudowania obrazu systemu wraz z aplikacjami. Obraz systemu służyć ma do automatycznego upowszechnienia systemu op</w:t>
      </w:r>
      <w:r w:rsidRPr="00C14519">
        <w:rPr>
          <w:rFonts w:ascii="Cambria" w:hAnsi="Cambria" w:cs="Cambria"/>
          <w:sz w:val="20"/>
          <w:szCs w:val="20"/>
        </w:rPr>
        <w:t>e</w:t>
      </w:r>
      <w:r w:rsidRPr="00C14519">
        <w:rPr>
          <w:rFonts w:ascii="Cambria" w:hAnsi="Cambria" w:cs="Cambria"/>
          <w:sz w:val="20"/>
          <w:szCs w:val="20"/>
        </w:rPr>
        <w:t>racyjnego inicjowanego i wykonywanego w całości poprzez sieć komputerową,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 xml:space="preserve">Rozwiązanie ma umożliwiające wdrożenie nowego obrazu poprzez zdalną instalację, 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Transakcyjny system plików pozwalający na stosowanie przydziałów (ang. quota) na dysku dla użytkowników oraz zapewniający większą niezawodność i pozwalający tworzyć kopie zapasowe,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Zarządzanie kontami użytkowników sieci oraz urządzeniami sieciowymi tj. drukarki, modemy, woluminy dyskowe, usługi katalogowe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Udostępnianie modemu,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lastRenderedPageBreak/>
        <w:t>Oprogramowanie dla tworzenia kopii zapasowych (Backup); automatyczne wykonywanie kopii plików z możliwością automatycznego przywrócenia wersji wcześnie</w:t>
      </w:r>
      <w:r w:rsidRPr="00C14519">
        <w:rPr>
          <w:rFonts w:ascii="Cambria" w:hAnsi="Cambria" w:cs="Cambria"/>
          <w:sz w:val="20"/>
          <w:szCs w:val="20"/>
        </w:rPr>
        <w:t>j</w:t>
      </w:r>
      <w:r w:rsidRPr="00C14519">
        <w:rPr>
          <w:rFonts w:ascii="Cambria" w:hAnsi="Cambria" w:cs="Cambria"/>
          <w:sz w:val="20"/>
          <w:szCs w:val="20"/>
        </w:rPr>
        <w:t>szej,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Możliwość przywracania obrazu plików systemowych do uprzednio zapisanej postaci,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Możliwość blokowania lub dopuszczania dowolnych urządzeń peryferyjnych za pomocą polityk grupowych (np. przy użyciu numerów identyfikacyjnych sprzętu),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Wbudowany mechanizm wirtualizacji typu hypervisor, umożliwiający, zgodnie z uprawnieniami licencyjnymi, uruchomienie do 4 maszyn wirtualnych,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Mechanizm szyfrowania dysków wewnętrznych i zewnętrznych z możliwością szyfrowania ograniczonego do danych użytkownika,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Wbudowane w system narzędzie do szyfrowania partycji systemowych komputera, z możliwością przechowywania certyfikatów w mikrochipie TPM (Trusted Platform Module) w wersji minimum 1.2 lub na kluczach pamięci przenośnej USB.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Wbudowane w system narzędzie do szyfrowania dysków przenośnych, z możliwością centralnego zarządzania poprzez polityki grupowe, pozwalające na wymuszenie szyfrowania dysków przenośnych,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Możliwość tworzenia i przechowywania kopii zapasowych kluczy odzyskiwania do szyfrowania partycji w usługach katalogowych.</w:t>
      </w:r>
    </w:p>
    <w:p w:rsidR="008729FE" w:rsidRPr="00C14519" w:rsidRDefault="008729FE" w:rsidP="00FD3DBA">
      <w:pPr>
        <w:pStyle w:val="Akapitzlist"/>
        <w:numPr>
          <w:ilvl w:val="0"/>
          <w:numId w:val="100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Możliwość instalowania dodatkowych języków interfejsu systemu operacyjnego oraz możliwość zmiany języka bez konieczności reinstalacji systemu.</w:t>
      </w:r>
    </w:p>
    <w:p w:rsidR="008729FE" w:rsidRPr="00C14519" w:rsidRDefault="008729FE" w:rsidP="00FD3DBA">
      <w:pPr>
        <w:pStyle w:val="Akapitzlist"/>
        <w:suppressAutoHyphens w:val="0"/>
        <w:autoSpaceDE w:val="0"/>
        <w:adjustRightInd w:val="0"/>
        <w:spacing w:after="0" w:line="240" w:lineRule="auto"/>
        <w:ind w:left="1080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</w:p>
    <w:p w:rsidR="008729FE" w:rsidRPr="00C14519" w:rsidRDefault="008729FE" w:rsidP="00FD3DBA">
      <w:pPr>
        <w:autoSpaceDE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Wymagania, o których mowa w ust. 2 muszą zostać spełnione poprzez wbudowane mechanizmy, bez użycia dodatkowych aplikacji.</w:t>
      </w:r>
    </w:p>
    <w:p w:rsidR="008729FE" w:rsidRPr="00C14519" w:rsidRDefault="008729FE" w:rsidP="00FD3DBA">
      <w:pPr>
        <w:autoSpaceDE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Równoważność, o której mowa w ust. 3-47 oznacza, że zaproponowany pakiet będzie spełniał następujące warunki:</w:t>
      </w:r>
    </w:p>
    <w:p w:rsidR="008729FE" w:rsidRPr="00C14519" w:rsidRDefault="008729FE" w:rsidP="00FD3DBA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warunki licencji w każdym aspekcie licencjonowania nie są gorsze niż licencja produktu określonego w ust. 2;</w:t>
      </w:r>
    </w:p>
    <w:p w:rsidR="008729FE" w:rsidRPr="00C14519" w:rsidRDefault="008729FE" w:rsidP="00FD3DBA">
      <w:pPr>
        <w:pStyle w:val="Akapitzlist"/>
        <w:numPr>
          <w:ilvl w:val="0"/>
          <w:numId w:val="9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funkcjonalność pakietu równoważnego nie może być gorsza od funkcjonalności pakietu określonego w ust. 2;</w:t>
      </w:r>
    </w:p>
    <w:p w:rsidR="008729FE" w:rsidRPr="00C14519" w:rsidRDefault="008729FE" w:rsidP="00FD3DBA">
      <w:pPr>
        <w:pStyle w:val="Standard"/>
        <w:jc w:val="both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pakiet równoważny musi zapewniać pełną, równoległą współpracę i pełną funkcjonalną zamienność z pakietem wymienionym w ust. 2.</w:t>
      </w:r>
    </w:p>
    <w:p w:rsidR="008729FE" w:rsidRPr="00C14519" w:rsidRDefault="008729FE" w:rsidP="00FD3DBA">
      <w:pPr>
        <w:pStyle w:val="Standard"/>
        <w:jc w:val="both"/>
        <w:rPr>
          <w:rFonts w:ascii="Cambria" w:hAnsi="Cambria" w:cs="Cambria"/>
          <w:sz w:val="20"/>
          <w:szCs w:val="20"/>
        </w:rPr>
      </w:pPr>
    </w:p>
    <w:p w:rsidR="008729FE" w:rsidRPr="00C14519" w:rsidRDefault="008729FE" w:rsidP="00FD3DBA">
      <w:pPr>
        <w:pStyle w:val="Standard"/>
        <w:numPr>
          <w:ilvl w:val="0"/>
          <w:numId w:val="103"/>
        </w:numPr>
        <w:jc w:val="both"/>
        <w:rPr>
          <w:rFonts w:ascii="Cambria" w:hAnsi="Cambria"/>
          <w:b/>
          <w:sz w:val="20"/>
          <w:szCs w:val="20"/>
          <w:u w:val="single"/>
        </w:rPr>
      </w:pPr>
      <w:r w:rsidRPr="00C14519">
        <w:rPr>
          <w:rFonts w:ascii="Cambria" w:hAnsi="Cambria"/>
          <w:b/>
          <w:sz w:val="20"/>
          <w:szCs w:val="20"/>
          <w:u w:val="single"/>
        </w:rPr>
        <w:t>PAKIET BIUROWY</w:t>
      </w:r>
    </w:p>
    <w:p w:rsidR="008729FE" w:rsidRPr="00C14519" w:rsidRDefault="008729FE" w:rsidP="00FD3DBA">
      <w:pPr>
        <w:pStyle w:val="Standard"/>
        <w:ind w:left="720"/>
        <w:jc w:val="both"/>
        <w:rPr>
          <w:rFonts w:ascii="Cambria" w:hAnsi="Cambria"/>
          <w:b/>
          <w:sz w:val="20"/>
          <w:szCs w:val="20"/>
          <w:u w:val="single"/>
        </w:rPr>
      </w:pPr>
    </w:p>
    <w:p w:rsidR="008729FE" w:rsidRPr="00C14519" w:rsidRDefault="008729FE" w:rsidP="00FD3DBA">
      <w:pPr>
        <w:pStyle w:val="Standard"/>
        <w:numPr>
          <w:ilvl w:val="0"/>
          <w:numId w:val="104"/>
        </w:numPr>
        <w:ind w:left="709" w:hanging="425"/>
        <w:jc w:val="both"/>
        <w:rPr>
          <w:rFonts w:ascii="Cambria" w:hAnsi="Cambria"/>
          <w:b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Dostarczan</w:t>
      </w:r>
      <w:r w:rsidR="00D37E9B" w:rsidRPr="00C14519">
        <w:rPr>
          <w:rFonts w:ascii="Cambria" w:hAnsi="Cambria" w:cs="Cambria"/>
          <w:sz w:val="20"/>
          <w:szCs w:val="20"/>
        </w:rPr>
        <w:t>y</w:t>
      </w:r>
      <w:r w:rsidRPr="00C14519">
        <w:rPr>
          <w:rFonts w:ascii="Cambria" w:hAnsi="Cambria" w:cs="Cambria"/>
          <w:sz w:val="20"/>
          <w:szCs w:val="20"/>
        </w:rPr>
        <w:t xml:space="preserve"> przez Wykonawcę laptop mus</w:t>
      </w:r>
      <w:r w:rsidR="00D37E9B" w:rsidRPr="00C14519">
        <w:rPr>
          <w:rFonts w:ascii="Cambria" w:hAnsi="Cambria" w:cs="Cambria"/>
          <w:sz w:val="20"/>
          <w:szCs w:val="20"/>
        </w:rPr>
        <w:t>i</w:t>
      </w:r>
      <w:r w:rsidRPr="00C14519">
        <w:rPr>
          <w:rFonts w:ascii="Cambria" w:hAnsi="Cambria" w:cs="Cambria"/>
          <w:sz w:val="20"/>
          <w:szCs w:val="20"/>
        </w:rPr>
        <w:t xml:space="preserve"> posiadać zainstalowan</w:t>
      </w:r>
      <w:r w:rsidR="00D37E9B" w:rsidRPr="00C14519">
        <w:rPr>
          <w:rFonts w:ascii="Cambria" w:hAnsi="Cambria" w:cs="Cambria"/>
          <w:sz w:val="20"/>
          <w:szCs w:val="20"/>
        </w:rPr>
        <w:t>y</w:t>
      </w:r>
      <w:r w:rsidRPr="00C14519">
        <w:rPr>
          <w:rFonts w:ascii="Cambria" w:hAnsi="Cambria" w:cs="Cambria"/>
          <w:sz w:val="20"/>
          <w:szCs w:val="20"/>
        </w:rPr>
        <w:t xml:space="preserve"> pakiet oprogramowania biurowego </w:t>
      </w:r>
      <w:r w:rsidRPr="00C14519">
        <w:rPr>
          <w:rFonts w:ascii="Cambria" w:hAnsi="Cambria" w:cs="Calibri"/>
          <w:bCs/>
          <w:color w:val="000000"/>
          <w:sz w:val="20"/>
          <w:szCs w:val="20"/>
        </w:rPr>
        <w:t>Microsoft Office 365</w:t>
      </w:r>
      <w:r w:rsidRPr="00C14519">
        <w:rPr>
          <w:rFonts w:ascii="Cambria" w:hAnsi="Cambria" w:cs="Cambria"/>
          <w:sz w:val="20"/>
          <w:szCs w:val="20"/>
        </w:rPr>
        <w:t>lub równoważnego pakietu biurowego.</w:t>
      </w:r>
    </w:p>
    <w:p w:rsidR="008729FE" w:rsidRPr="00C14519" w:rsidRDefault="008729FE" w:rsidP="00FD3DBA">
      <w:pPr>
        <w:pStyle w:val="Akapitzlist"/>
        <w:numPr>
          <w:ilvl w:val="0"/>
          <w:numId w:val="104"/>
        </w:numPr>
        <w:suppressAutoHyphens w:val="0"/>
        <w:autoSpaceDE w:val="0"/>
        <w:adjustRightInd w:val="0"/>
        <w:spacing w:after="0" w:line="240" w:lineRule="auto"/>
        <w:ind w:left="284" w:firstLine="0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Wymagania odnośnie interfejsu użytkownika: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pełna polska wersja językowa interfejsu użytkownika,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prostota i intuicyjność obsługi, pozwalająca na pracę osobom nieposiadającym umiejętności technicznych;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oprogramowanie musi umożliwiać tworzenie i edycję dokumentów elektronicznych w ustalonym formacie, który spełnia następujące warunki: posiada kompletny i publicznie dostępny opis formatu,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lastRenderedPageBreak/>
        <w:t>ma zdefiniowany układ informacji w postaci XML zgodnie z Załącznikiem 2 Rozporządzenia Rady Ministrów z dnia 12 kwietnia 2012 r. w sprawie Krajowych Ram Int</w:t>
      </w:r>
      <w:r w:rsidRPr="00C14519">
        <w:rPr>
          <w:rFonts w:ascii="Cambria" w:hAnsi="Cambria" w:cs="Cambria"/>
          <w:sz w:val="20"/>
          <w:szCs w:val="20"/>
        </w:rPr>
        <w:t>e</w:t>
      </w:r>
      <w:r w:rsidRPr="00C14519">
        <w:rPr>
          <w:rFonts w:ascii="Cambria" w:hAnsi="Cambria" w:cs="Cambria"/>
          <w:sz w:val="20"/>
          <w:szCs w:val="20"/>
        </w:rPr>
        <w:t>roperacyjności, minimalnych wymagań dla rejestrów publicznych i wymiany informacji w postaci elektronicznej oraz minimalnych wymagań dla systemów teleinfo</w:t>
      </w:r>
      <w:r w:rsidRPr="00C14519">
        <w:rPr>
          <w:rFonts w:ascii="Cambria" w:hAnsi="Cambria" w:cs="Cambria"/>
          <w:sz w:val="20"/>
          <w:szCs w:val="20"/>
        </w:rPr>
        <w:t>r</w:t>
      </w:r>
      <w:r w:rsidRPr="00C14519">
        <w:rPr>
          <w:rFonts w:ascii="Cambria" w:hAnsi="Cambria" w:cs="Cambria"/>
          <w:sz w:val="20"/>
          <w:szCs w:val="20"/>
        </w:rPr>
        <w:t>matycznych (Dz. U. 2012, poz. 526);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Oprogramowanie musi umożliwiać dostosowanie dokumentów i szablonów do potrzeb instytucji;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 skład oprogramowania muszą wchodzić narzędzia programistyczne umożliwiające automatyzację pracy i wymianę danych pomiędzy dokumentami i aplikacjami (j</w:t>
      </w:r>
      <w:r w:rsidRPr="00C14519">
        <w:rPr>
          <w:rFonts w:ascii="Cambria" w:hAnsi="Cambria" w:cs="Cambria"/>
          <w:sz w:val="20"/>
          <w:szCs w:val="20"/>
        </w:rPr>
        <w:t>ę</w:t>
      </w:r>
      <w:r w:rsidRPr="00C14519">
        <w:rPr>
          <w:rFonts w:ascii="Cambria" w:hAnsi="Cambria" w:cs="Cambria"/>
          <w:sz w:val="20"/>
          <w:szCs w:val="20"/>
        </w:rPr>
        <w:t>zyk makro poleceń, język skryptowy);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do aplikacji musi być dostępna pełna dokumentacja w języku polskim;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pakiet zintegrowanych aplikacji biurowych musi zawierać:</w:t>
      </w:r>
    </w:p>
    <w:p w:rsidR="008729FE" w:rsidRPr="00C14519" w:rsidRDefault="008729FE" w:rsidP="00FD3DBA">
      <w:pPr>
        <w:pStyle w:val="Akapitzlist"/>
        <w:numPr>
          <w:ilvl w:val="0"/>
          <w:numId w:val="106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edytor tekstów,</w:t>
      </w:r>
    </w:p>
    <w:p w:rsidR="008729FE" w:rsidRPr="00C14519" w:rsidRDefault="008729FE" w:rsidP="00FD3DBA">
      <w:pPr>
        <w:pStyle w:val="Akapitzlist"/>
        <w:numPr>
          <w:ilvl w:val="0"/>
          <w:numId w:val="106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arkusz kalkulacyjny,</w:t>
      </w:r>
    </w:p>
    <w:p w:rsidR="008729FE" w:rsidRPr="00C14519" w:rsidRDefault="008729FE" w:rsidP="00FD3DBA">
      <w:pPr>
        <w:pStyle w:val="Akapitzlist"/>
        <w:numPr>
          <w:ilvl w:val="0"/>
          <w:numId w:val="106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narzędzie do tworzenia i pracy z lokalną bazą danych,</w:t>
      </w:r>
    </w:p>
    <w:p w:rsidR="008729FE" w:rsidRPr="00C14519" w:rsidRDefault="008729FE" w:rsidP="00FD3DBA">
      <w:pPr>
        <w:pStyle w:val="Akapitzlist"/>
        <w:numPr>
          <w:ilvl w:val="0"/>
          <w:numId w:val="106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narzędzie do przygotowywania i prowadzenia prezentacji,</w:t>
      </w:r>
    </w:p>
    <w:p w:rsidR="008729FE" w:rsidRPr="00C14519" w:rsidRDefault="008729FE" w:rsidP="00FD3DBA">
      <w:pPr>
        <w:pStyle w:val="Akapitzlist"/>
        <w:numPr>
          <w:ilvl w:val="0"/>
          <w:numId w:val="106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narzędzie do tworzenia drukowanych materiałów informacyjnych,</w:t>
      </w:r>
    </w:p>
    <w:p w:rsidR="008729FE" w:rsidRPr="00C14519" w:rsidRDefault="008729FE" w:rsidP="00FD3DBA">
      <w:pPr>
        <w:pStyle w:val="Akapitzlist"/>
        <w:numPr>
          <w:ilvl w:val="0"/>
          <w:numId w:val="106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narzędzie do zarządzania informacją prywatną (pocztą elektroniczną, kalendarzem, kontaktami i zadaniami),</w:t>
      </w:r>
    </w:p>
    <w:p w:rsidR="008729FE" w:rsidRPr="00C14519" w:rsidRDefault="008729FE" w:rsidP="00FD3DBA">
      <w:pPr>
        <w:pStyle w:val="Akapitzlist"/>
        <w:numPr>
          <w:ilvl w:val="0"/>
          <w:numId w:val="106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narzędzie do tworzenia notatek przy pomocy klawiatury lub notatek odręcznych na ekranie urządzenia typu tablet PC z mechanizmem OCR;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edytor tekstów musi umożliwiać: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edycję i formatowanie tekstu w języku polskim wraz z obsługą języka polskiego w zakresie sprawdzania pisowni i poprawności gramatycznej oraz funkcjonalnością słownika wyrazów bliskoznacznych i autokorekty,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wstawianie oraz formatowanie tabel,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wstawianie oraz formatowanie obiektów graficznych,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wstawianie wykresów i tabel z arkusza kalkulacyjnego (wliczając tabele przestawne),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automatyczne numerowanie rozdziałów, punktów, akapitów, tabel i rysunków,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automatyczne tworzenie spisów treści,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formatowanie nagłówków i stopek stron,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śledzenie i porównywanie zmian wprowadzonych przez użytkowników w dokumencie,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nagrywanie, tworzenie i edycję makr automatyzujących wykonywanie czynności,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określenie układu strony (pionowa/pozioma),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wydruk dokumentów,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wykonywanie korespondencji seryjnej bazując na danych adresowych pochodzących z arkusza kalkulacyjnego i z narzędzia do zarządzania informacją prywatną,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pracę na dokumentach utworzonych przy pomocy posiadanego przez Zamawiającego oprogramowania Microsoft Word 2003, 2007, 2010, 2013 i 2016  z zapewni</w:t>
      </w:r>
      <w:r w:rsidRPr="00C14519">
        <w:rPr>
          <w:rFonts w:ascii="Cambria" w:hAnsi="Cambria" w:cs="Cambria"/>
          <w:sz w:val="20"/>
          <w:szCs w:val="20"/>
        </w:rPr>
        <w:t>e</w:t>
      </w:r>
      <w:r w:rsidRPr="00C14519">
        <w:rPr>
          <w:rFonts w:ascii="Cambria" w:hAnsi="Cambria" w:cs="Cambria"/>
          <w:sz w:val="20"/>
          <w:szCs w:val="20"/>
        </w:rPr>
        <w:t>niem bezproblemowej konwersji wszystkich elementów i atrybutów dokumentu,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zabezpieczenie dokumentów hasłem przed odczytem oraz przed wprowadzaniem modyfikacji,</w:t>
      </w:r>
    </w:p>
    <w:p w:rsidR="008729FE" w:rsidRPr="00C14519" w:rsidRDefault="008729FE" w:rsidP="00FD3DBA">
      <w:pPr>
        <w:pStyle w:val="Akapitzlist"/>
        <w:numPr>
          <w:ilvl w:val="0"/>
          <w:numId w:val="107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lastRenderedPageBreak/>
        <w:t>wymagana jest dostępność do oferowanego edytora tekstu bezpłatnych narzędzi umożliwiających podpisanie podpisem elektronicznym pliku z zapisanym dok</w:t>
      </w:r>
      <w:r w:rsidRPr="00C14519">
        <w:rPr>
          <w:rFonts w:ascii="Cambria" w:hAnsi="Cambria" w:cs="Cambria"/>
          <w:sz w:val="20"/>
          <w:szCs w:val="20"/>
        </w:rPr>
        <w:t>u</w:t>
      </w:r>
      <w:r w:rsidRPr="00C14519">
        <w:rPr>
          <w:rFonts w:ascii="Cambria" w:hAnsi="Cambria" w:cs="Cambria"/>
          <w:sz w:val="20"/>
          <w:szCs w:val="20"/>
        </w:rPr>
        <w:t>mentem przy pomocy certyfikatu kwalifikowanego zgodnie z wymaganiami obowiązującego w Polsce prawa;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arkusz kalkulacyjny musi umożliwiać: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tworzenie raportów tabelarycznych,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tworzenie wykresów liniowych (wraz z linią trendu), słupkowych, kołowych,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tworzenie raportów z zewnętrznych źródeł danych (inne arkusze kalkulacyjne, bazy danych zgodne z ODBC, pliki tekstowe, pliki XML, Web Service),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obsługę kostek OLAP oraz tworzenie i edycję kwerend bazodanowych i webowych. Narzędzia wspomagające analizę statystyczną i finansową, analizę wariantową i rozwiązywanie problemów optymalizacyjnych,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tworzenie raportów tabeli przestawnych umożliwiających dynamiczną zmianę wymiarów oraz wykresów bazujących na danych z tabeli przestawnych,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wyszukiwanie i zamianę danych,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wykonywanie analiz danych przy użyciu formatowania warunkowego,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nazywanie komórek arkusza i odwoływanie się w formułach po takiej nazwie,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nagrywanie, tworzenie i edycję makr automatyzujących wykonywanie czynności,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formatowanie czasu, daty i wartości finansowych z polskim formatem,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zapis wielu arkuszy kalkulacyjnych w jednym pliku,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zachowanie pełnej zgodności z formatami plików utworzonych za pomocą posiadanego przez Zamawiającego oprogramowania Microsoft Excel 2003 oraz Microsoft Excel 2007, 2010, 2013 i 2016, z uwzględnieniem poprawnej realizacji użytych w nich funkcji specjalnych i makro poleceń,</w:t>
      </w:r>
    </w:p>
    <w:p w:rsidR="008729FE" w:rsidRPr="00C14519" w:rsidRDefault="008729FE" w:rsidP="00FD3DBA">
      <w:pPr>
        <w:pStyle w:val="Akapitzlist"/>
        <w:numPr>
          <w:ilvl w:val="0"/>
          <w:numId w:val="108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zabezpieczenie dokumentów hasłem przed odczytem oraz przed wprowadzaniem modyfikacji;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Narzędzie do tworzenia i pracy z lokalną bazą danych musi umożliwiać:</w:t>
      </w:r>
    </w:p>
    <w:p w:rsidR="008729FE" w:rsidRPr="00C14519" w:rsidRDefault="008729FE" w:rsidP="00FD3DBA">
      <w:pPr>
        <w:pStyle w:val="Akapitzlist"/>
        <w:numPr>
          <w:ilvl w:val="0"/>
          <w:numId w:val="109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Tworzenie bazy danych przez zdefiniowanie:</w:t>
      </w:r>
    </w:p>
    <w:p w:rsidR="008729FE" w:rsidRPr="00C14519" w:rsidRDefault="008729FE" w:rsidP="00FD3DBA">
      <w:pPr>
        <w:pStyle w:val="Bezodstpw"/>
        <w:ind w:left="1418"/>
        <w:rPr>
          <w:rFonts w:ascii="Cambria" w:hAnsi="Cambria"/>
          <w:sz w:val="20"/>
          <w:szCs w:val="20"/>
        </w:rPr>
      </w:pPr>
      <w:r w:rsidRPr="00C14519">
        <w:rPr>
          <w:rFonts w:ascii="Cambria" w:hAnsi="Cambria"/>
          <w:sz w:val="20"/>
          <w:szCs w:val="20"/>
        </w:rPr>
        <w:t>- tabel składających się z unikatowego klucza i pól rożnych typów, w tym tekstowych i liczbowych.</w:t>
      </w:r>
    </w:p>
    <w:p w:rsidR="008729FE" w:rsidRPr="00C14519" w:rsidRDefault="008729FE" w:rsidP="00FD3DBA">
      <w:pPr>
        <w:pStyle w:val="Bezodstpw"/>
        <w:ind w:left="1418"/>
        <w:rPr>
          <w:rFonts w:ascii="Cambria" w:hAnsi="Cambria"/>
          <w:sz w:val="20"/>
          <w:szCs w:val="20"/>
        </w:rPr>
      </w:pPr>
      <w:r w:rsidRPr="00C14519">
        <w:rPr>
          <w:rFonts w:ascii="Cambria" w:hAnsi="Cambria"/>
          <w:sz w:val="20"/>
          <w:szCs w:val="20"/>
        </w:rPr>
        <w:t>- relacji pomiędzy tabelami</w:t>
      </w:r>
    </w:p>
    <w:p w:rsidR="008729FE" w:rsidRPr="00C14519" w:rsidRDefault="008729FE" w:rsidP="00FD3DBA">
      <w:pPr>
        <w:pStyle w:val="Bezodstpw"/>
        <w:ind w:left="1418"/>
        <w:rPr>
          <w:rFonts w:ascii="Cambria" w:hAnsi="Cambria"/>
          <w:sz w:val="20"/>
          <w:szCs w:val="20"/>
        </w:rPr>
      </w:pPr>
      <w:r w:rsidRPr="00C14519">
        <w:rPr>
          <w:rFonts w:ascii="Cambria" w:hAnsi="Cambria"/>
          <w:sz w:val="20"/>
          <w:szCs w:val="20"/>
        </w:rPr>
        <w:t>- formularzy do wprowadzania i edycji danych</w:t>
      </w:r>
    </w:p>
    <w:p w:rsidR="008729FE" w:rsidRPr="00C14519" w:rsidRDefault="008729FE" w:rsidP="00FD3DBA">
      <w:pPr>
        <w:pStyle w:val="Bezodstpw"/>
        <w:ind w:left="1418"/>
        <w:rPr>
          <w:rFonts w:ascii="Cambria" w:hAnsi="Cambria"/>
          <w:sz w:val="20"/>
          <w:szCs w:val="20"/>
        </w:rPr>
      </w:pPr>
      <w:r w:rsidRPr="00C14519">
        <w:rPr>
          <w:rFonts w:ascii="Cambria" w:hAnsi="Cambria"/>
          <w:sz w:val="20"/>
          <w:szCs w:val="20"/>
        </w:rPr>
        <w:t>- raportów</w:t>
      </w:r>
    </w:p>
    <w:p w:rsidR="008729FE" w:rsidRPr="00C14519" w:rsidRDefault="008729FE" w:rsidP="00FD3DBA">
      <w:pPr>
        <w:pStyle w:val="Akapitzlist"/>
        <w:numPr>
          <w:ilvl w:val="0"/>
          <w:numId w:val="109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Edycję danych i zapisywanie ich w lokalnie przechowywanej bazie danych,</w:t>
      </w:r>
    </w:p>
    <w:p w:rsidR="008729FE" w:rsidRPr="00C14519" w:rsidRDefault="008729FE" w:rsidP="00FD3DBA">
      <w:pPr>
        <w:pStyle w:val="Akapitzlist"/>
        <w:numPr>
          <w:ilvl w:val="0"/>
          <w:numId w:val="109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Tworzenie bazy danych przy użyciu zdefiniowanych szablonów,</w:t>
      </w:r>
    </w:p>
    <w:p w:rsidR="008729FE" w:rsidRPr="00C14519" w:rsidRDefault="008729FE" w:rsidP="00FD3DBA">
      <w:pPr>
        <w:pStyle w:val="Akapitzlist"/>
        <w:numPr>
          <w:ilvl w:val="0"/>
          <w:numId w:val="109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Połączenie z danymi zewnętrznymi, a w szczególności z innymi bazami danych zgodnymi z ODBC, plikami XML, arkuszem kalkulacyjnym.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Narzędzie</w:t>
      </w:r>
      <w:r w:rsidR="00C14519">
        <w:rPr>
          <w:rFonts w:ascii="Cambria" w:hAnsi="Cambria" w:cs="Cambria"/>
          <w:sz w:val="20"/>
          <w:szCs w:val="20"/>
        </w:rPr>
        <w:t xml:space="preserve"> </w:t>
      </w:r>
      <w:r w:rsidRPr="00C14519">
        <w:rPr>
          <w:rFonts w:ascii="Cambria" w:hAnsi="Cambria" w:cs="Cambria"/>
          <w:sz w:val="20"/>
          <w:szCs w:val="20"/>
        </w:rPr>
        <w:t>do</w:t>
      </w:r>
      <w:r w:rsidR="00C14519">
        <w:rPr>
          <w:rFonts w:ascii="Cambria" w:hAnsi="Cambria" w:cs="Cambria"/>
          <w:sz w:val="20"/>
          <w:szCs w:val="20"/>
        </w:rPr>
        <w:t xml:space="preserve"> </w:t>
      </w:r>
      <w:r w:rsidRPr="00C14519">
        <w:rPr>
          <w:rFonts w:ascii="Cambria" w:hAnsi="Cambria" w:cs="Cambria"/>
          <w:sz w:val="20"/>
          <w:szCs w:val="20"/>
        </w:rPr>
        <w:t>przygotowywania</w:t>
      </w:r>
      <w:r w:rsidR="00C14519">
        <w:rPr>
          <w:rFonts w:ascii="Cambria" w:hAnsi="Cambria" w:cs="Cambria"/>
          <w:sz w:val="20"/>
          <w:szCs w:val="20"/>
        </w:rPr>
        <w:t xml:space="preserve"> </w:t>
      </w:r>
      <w:r w:rsidRPr="00C14519">
        <w:rPr>
          <w:rFonts w:ascii="Cambria" w:hAnsi="Cambria" w:cs="Cambria"/>
          <w:sz w:val="20"/>
          <w:szCs w:val="20"/>
        </w:rPr>
        <w:t>i</w:t>
      </w:r>
      <w:r w:rsidR="00C14519">
        <w:rPr>
          <w:rFonts w:ascii="Cambria" w:hAnsi="Cambria" w:cs="Cambria"/>
          <w:sz w:val="20"/>
          <w:szCs w:val="20"/>
        </w:rPr>
        <w:t xml:space="preserve"> </w:t>
      </w:r>
      <w:r w:rsidRPr="00C14519">
        <w:rPr>
          <w:rFonts w:ascii="Cambria" w:hAnsi="Cambria" w:cs="Cambria"/>
          <w:sz w:val="20"/>
          <w:szCs w:val="20"/>
        </w:rPr>
        <w:t>prowadzenia</w:t>
      </w:r>
      <w:r w:rsidR="00C14519">
        <w:rPr>
          <w:rFonts w:ascii="Cambria" w:hAnsi="Cambria" w:cs="Cambria"/>
          <w:sz w:val="20"/>
          <w:szCs w:val="20"/>
        </w:rPr>
        <w:t xml:space="preserve"> </w:t>
      </w:r>
      <w:r w:rsidRPr="00C14519">
        <w:rPr>
          <w:rFonts w:ascii="Cambria" w:hAnsi="Cambria" w:cs="Cambria"/>
          <w:sz w:val="20"/>
          <w:szCs w:val="20"/>
        </w:rPr>
        <w:t>prezentacji</w:t>
      </w:r>
      <w:r w:rsidR="00C14519">
        <w:rPr>
          <w:rFonts w:ascii="Cambria" w:hAnsi="Cambria" w:cs="Cambria"/>
          <w:sz w:val="20"/>
          <w:szCs w:val="20"/>
        </w:rPr>
        <w:t xml:space="preserve"> </w:t>
      </w:r>
      <w:r w:rsidRPr="00C14519">
        <w:rPr>
          <w:rFonts w:ascii="Cambria" w:hAnsi="Cambria" w:cs="Cambria"/>
          <w:sz w:val="20"/>
          <w:szCs w:val="20"/>
        </w:rPr>
        <w:t>musi</w:t>
      </w:r>
      <w:r w:rsidR="00C14519">
        <w:rPr>
          <w:rFonts w:ascii="Cambria" w:hAnsi="Cambria" w:cs="Cambria"/>
          <w:sz w:val="20"/>
          <w:szCs w:val="20"/>
        </w:rPr>
        <w:t xml:space="preserve"> </w:t>
      </w:r>
      <w:r w:rsidRPr="00C14519">
        <w:rPr>
          <w:rFonts w:ascii="Cambria" w:hAnsi="Cambria" w:cs="Cambria"/>
          <w:sz w:val="20"/>
          <w:szCs w:val="20"/>
        </w:rPr>
        <w:t>umożliwiać:</w:t>
      </w:r>
    </w:p>
    <w:p w:rsidR="008729FE" w:rsidRPr="00C14519" w:rsidRDefault="008729FE" w:rsidP="00FD3DBA">
      <w:pPr>
        <w:pStyle w:val="Akapitzlist"/>
        <w:numPr>
          <w:ilvl w:val="0"/>
          <w:numId w:val="110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przygotowywanie prezentacji multimedialnych,</w:t>
      </w:r>
    </w:p>
    <w:p w:rsidR="008729FE" w:rsidRPr="00C14519" w:rsidRDefault="008729FE" w:rsidP="00FD3DBA">
      <w:pPr>
        <w:pStyle w:val="Akapitzlist"/>
        <w:numPr>
          <w:ilvl w:val="0"/>
          <w:numId w:val="110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prezentowanie przy użyciu projektora multimedialnego,</w:t>
      </w:r>
    </w:p>
    <w:p w:rsidR="008729FE" w:rsidRPr="00C14519" w:rsidRDefault="008729FE" w:rsidP="00FD3DBA">
      <w:pPr>
        <w:pStyle w:val="Akapitzlist"/>
        <w:numPr>
          <w:ilvl w:val="0"/>
          <w:numId w:val="110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drukowanie w formacie umożliwiającym robienie notatek,</w:t>
      </w:r>
    </w:p>
    <w:p w:rsidR="008729FE" w:rsidRPr="00C14519" w:rsidRDefault="008729FE" w:rsidP="00FD3DBA">
      <w:pPr>
        <w:pStyle w:val="Akapitzlist"/>
        <w:numPr>
          <w:ilvl w:val="0"/>
          <w:numId w:val="110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lastRenderedPageBreak/>
        <w:t>zapisanie jako prezentacja tylko do odczytu,</w:t>
      </w:r>
    </w:p>
    <w:p w:rsidR="008729FE" w:rsidRPr="00C14519" w:rsidRDefault="008729FE" w:rsidP="00FD3DBA">
      <w:pPr>
        <w:pStyle w:val="Akapitzlist"/>
        <w:numPr>
          <w:ilvl w:val="0"/>
          <w:numId w:val="110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nagrywanie narracji dołączanie jej do prezentacji,</w:t>
      </w:r>
    </w:p>
    <w:p w:rsidR="008729FE" w:rsidRPr="00C14519" w:rsidRDefault="008729FE" w:rsidP="00FD3DBA">
      <w:pPr>
        <w:pStyle w:val="Akapitzlist"/>
        <w:numPr>
          <w:ilvl w:val="0"/>
          <w:numId w:val="110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opatrywanie slajdów notatkami dla prezentera,</w:t>
      </w:r>
    </w:p>
    <w:p w:rsidR="008729FE" w:rsidRPr="00C14519" w:rsidRDefault="008729FE" w:rsidP="00FD3DBA">
      <w:pPr>
        <w:pStyle w:val="Akapitzlist"/>
        <w:numPr>
          <w:ilvl w:val="0"/>
          <w:numId w:val="110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umieszczanie i formatowanie tekstów, obiektów graficznych, tabel, nagrań dźwiękowych i wideo,</w:t>
      </w:r>
    </w:p>
    <w:p w:rsidR="008729FE" w:rsidRPr="00C14519" w:rsidRDefault="008729FE" w:rsidP="00FD3DBA">
      <w:pPr>
        <w:pStyle w:val="Akapitzlist"/>
        <w:numPr>
          <w:ilvl w:val="0"/>
          <w:numId w:val="110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umieszczanie tabeli wykresów pochodzących z arkusza kalkulacyjnego,</w:t>
      </w:r>
    </w:p>
    <w:p w:rsidR="008729FE" w:rsidRPr="00C14519" w:rsidRDefault="008729FE" w:rsidP="00FD3DBA">
      <w:pPr>
        <w:pStyle w:val="Akapitzlist"/>
        <w:numPr>
          <w:ilvl w:val="0"/>
          <w:numId w:val="110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odświeżenie wykresu znajdującego się w prezentacji po zmianie danych w źródłowym arkuszu kalkulacyjnym,</w:t>
      </w:r>
    </w:p>
    <w:p w:rsidR="008729FE" w:rsidRPr="00C14519" w:rsidRDefault="008729FE" w:rsidP="00FD3DBA">
      <w:pPr>
        <w:pStyle w:val="Akapitzlist"/>
        <w:numPr>
          <w:ilvl w:val="0"/>
          <w:numId w:val="110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możliwość tworzenia animacji obiektów i całych slajdów,</w:t>
      </w:r>
    </w:p>
    <w:p w:rsidR="008729FE" w:rsidRPr="00C14519" w:rsidRDefault="008729FE" w:rsidP="00FD3DBA">
      <w:pPr>
        <w:pStyle w:val="Akapitzlist"/>
        <w:numPr>
          <w:ilvl w:val="0"/>
          <w:numId w:val="110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prowadzenie prezentacji w trybie prezentera, gdzie slajdy są widoczne na jednym monitorze lub projektorze, a na drugim widoczne są slajdy i notatki prezentera,</w:t>
      </w:r>
    </w:p>
    <w:p w:rsidR="008729FE" w:rsidRPr="00C14519" w:rsidRDefault="008729FE" w:rsidP="00FD3DBA">
      <w:pPr>
        <w:pStyle w:val="Akapitzlist"/>
        <w:numPr>
          <w:ilvl w:val="0"/>
          <w:numId w:val="110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pełna zgodność z formatami plików utworzonych za pomocą posiadanego przez Zamawiającego oprogramowania MS PowerPoint 2003, MS PowerPoint 2007, 2010, 2013 i 2016;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narzędzie do tworzenia drukowanych materiałów informacyjnych musi umożliwiać:</w:t>
      </w:r>
    </w:p>
    <w:p w:rsidR="008729FE" w:rsidRPr="00C14519" w:rsidRDefault="008729FE" w:rsidP="00FD3DBA">
      <w:pPr>
        <w:pStyle w:val="Akapitzlist"/>
        <w:numPr>
          <w:ilvl w:val="0"/>
          <w:numId w:val="111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tworzenie i edycję drukowanych materiałów informacyjnych,</w:t>
      </w:r>
    </w:p>
    <w:p w:rsidR="008729FE" w:rsidRPr="00C14519" w:rsidRDefault="008729FE" w:rsidP="00FD3DBA">
      <w:pPr>
        <w:pStyle w:val="Akapitzlist"/>
        <w:numPr>
          <w:ilvl w:val="0"/>
          <w:numId w:val="111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tworzenie materiałów przy użyciu dostępnych z narzędziem szablonów: broszur, biuletynów, katalogów,</w:t>
      </w:r>
    </w:p>
    <w:p w:rsidR="008729FE" w:rsidRPr="00C14519" w:rsidRDefault="008729FE" w:rsidP="00FD3DBA">
      <w:pPr>
        <w:pStyle w:val="Akapitzlist"/>
        <w:numPr>
          <w:ilvl w:val="0"/>
          <w:numId w:val="111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edycję poszczególnych stron materiałów,</w:t>
      </w:r>
    </w:p>
    <w:p w:rsidR="008729FE" w:rsidRPr="00C14519" w:rsidRDefault="008729FE" w:rsidP="00FD3DBA">
      <w:pPr>
        <w:pStyle w:val="Akapitzlist"/>
        <w:numPr>
          <w:ilvl w:val="0"/>
          <w:numId w:val="111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podział treści na kolumny,</w:t>
      </w:r>
    </w:p>
    <w:p w:rsidR="008729FE" w:rsidRPr="00C14519" w:rsidRDefault="008729FE" w:rsidP="00FD3DBA">
      <w:pPr>
        <w:pStyle w:val="Akapitzlist"/>
        <w:numPr>
          <w:ilvl w:val="0"/>
          <w:numId w:val="111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umieszczanie elementów graficznych,</w:t>
      </w:r>
    </w:p>
    <w:p w:rsidR="008729FE" w:rsidRPr="00C14519" w:rsidRDefault="008729FE" w:rsidP="00FD3DBA">
      <w:pPr>
        <w:pStyle w:val="Akapitzlist"/>
        <w:numPr>
          <w:ilvl w:val="0"/>
          <w:numId w:val="111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wykorzystanie mechanizmu korespondencji seryjnej,</w:t>
      </w:r>
    </w:p>
    <w:p w:rsidR="008729FE" w:rsidRPr="00C14519" w:rsidRDefault="008729FE" w:rsidP="00FD3DBA">
      <w:pPr>
        <w:pStyle w:val="Akapitzlist"/>
        <w:numPr>
          <w:ilvl w:val="0"/>
          <w:numId w:val="111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 xml:space="preserve">płynne przesuwanie elementów po całej stronie publikacji, </w:t>
      </w:r>
    </w:p>
    <w:p w:rsidR="008729FE" w:rsidRPr="00C14519" w:rsidRDefault="008729FE" w:rsidP="00FD3DBA">
      <w:pPr>
        <w:pStyle w:val="Akapitzlist"/>
        <w:numPr>
          <w:ilvl w:val="0"/>
          <w:numId w:val="111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eksport publikacji do formatu PDF oraz TIFF,</w:t>
      </w:r>
    </w:p>
    <w:p w:rsidR="008729FE" w:rsidRPr="00C14519" w:rsidRDefault="008729FE" w:rsidP="00FD3DBA">
      <w:pPr>
        <w:pStyle w:val="Akapitzlist"/>
        <w:numPr>
          <w:ilvl w:val="0"/>
          <w:numId w:val="111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wydruk publikacji,</w:t>
      </w:r>
    </w:p>
    <w:p w:rsidR="008729FE" w:rsidRPr="00C14519" w:rsidRDefault="008729FE" w:rsidP="00FD3DBA">
      <w:pPr>
        <w:pStyle w:val="Akapitzlist"/>
        <w:numPr>
          <w:ilvl w:val="0"/>
          <w:numId w:val="111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możliwość przygotowywania materiałów do wydruku w standardzie CMYK;</w:t>
      </w:r>
    </w:p>
    <w:p w:rsidR="008729FE" w:rsidRPr="00C14519" w:rsidRDefault="008729FE" w:rsidP="00FD3DBA">
      <w:pPr>
        <w:pStyle w:val="Akapitzlist"/>
        <w:numPr>
          <w:ilvl w:val="0"/>
          <w:numId w:val="105"/>
        </w:numPr>
        <w:suppressAutoHyphens w:val="0"/>
        <w:autoSpaceDE w:val="0"/>
        <w:adjustRightInd w:val="0"/>
        <w:spacing w:after="0" w:line="240" w:lineRule="auto"/>
        <w:ind w:left="1134" w:hanging="425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narzędzie do zarządzania informacją prywatną (pocztą elektroniczną, kalendarzem, kontaktami i zadaniami) musi umożliwiać: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pobieranie i wysyłanie poczty elektronicznej z serwera pocztowego,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przechowywanie wiadomości na serwerze lub w lokalnym pliku tworzonym z zastosowaniem efektywnej kompresji danych,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filtrowanie niechcianej poczty elektronicznej (SPAM) oraz określanie listy zablokowanych i bezpiecznych nadawców,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tworzenie katalogów, pozwalających katalogować pocztę elektroniczną,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automatyczne grupowanie poczty o tym samym tytule,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tworzenie reguł przenoszących automatycznie nową pocztę elektroniczną do określonych katalogów bazując na słowach zawartych w tytule, adresie nadawcy i o</w:t>
      </w:r>
      <w:r w:rsidRPr="00C14519">
        <w:rPr>
          <w:rFonts w:ascii="Cambria" w:hAnsi="Cambria" w:cs="Cambria"/>
          <w:sz w:val="20"/>
          <w:szCs w:val="20"/>
        </w:rPr>
        <w:t>d</w:t>
      </w:r>
      <w:r w:rsidRPr="00C14519">
        <w:rPr>
          <w:rFonts w:ascii="Cambria" w:hAnsi="Cambria" w:cs="Cambria"/>
          <w:sz w:val="20"/>
          <w:szCs w:val="20"/>
        </w:rPr>
        <w:t>biorcy,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oflagowanie poczty elektronicznej z określeniem terminu przypomnienia, oddzielnie dla nadawcy i adresatów,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mechanizm ustalania liczby wiadomości, które mają być synchronizowane lokalnie,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zarządzanie kalendarzem,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udostępnianie kalendarza innym użytkownikom z możliwością określania uprawnień użytkowników,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lastRenderedPageBreak/>
        <w:t>przeglądanie kalendarza innych użytkowników,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zapraszanie uczestników na spotkanie, co po ich akceptacji powoduje automatyczne wprowadzenie spotkania w ich kalendarzach,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zarządzanie listą zadań,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zlecanie zadań innym użytkownikom,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zarządzanie listą kontaktów,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udostępnianie listy kontaktów innym użytkownikom,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przeglądanie listy kontaktów innych użytkowników,</w:t>
      </w:r>
    </w:p>
    <w:p w:rsidR="008729FE" w:rsidRPr="00C14519" w:rsidRDefault="008729FE" w:rsidP="00FD3DBA">
      <w:pPr>
        <w:pStyle w:val="Akapitzlist"/>
        <w:numPr>
          <w:ilvl w:val="0"/>
          <w:numId w:val="112"/>
        </w:numPr>
        <w:suppressAutoHyphens w:val="0"/>
        <w:autoSpaceDE w:val="0"/>
        <w:adjustRightInd w:val="0"/>
        <w:spacing w:after="0" w:line="240" w:lineRule="auto"/>
        <w:ind w:left="1418" w:hanging="284"/>
        <w:contextualSpacing/>
        <w:jc w:val="both"/>
        <w:textAlignment w:val="auto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możliwość przesyłania kontaktów innym użytkowników.</w:t>
      </w:r>
    </w:p>
    <w:p w:rsidR="008729FE" w:rsidRPr="00C14519" w:rsidRDefault="008729FE" w:rsidP="00FD3DBA">
      <w:pPr>
        <w:autoSpaceDE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8729FE" w:rsidRPr="00C14519" w:rsidRDefault="008729FE" w:rsidP="00FD3DBA">
      <w:pPr>
        <w:autoSpaceDE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Wymagania, o których mowa w ust. 2 muszą zostać spełnione poprzez wbudowane mechanizmy, bez użycia dodatkowych aplikacji.</w:t>
      </w:r>
    </w:p>
    <w:p w:rsidR="008729FE" w:rsidRPr="00C14519" w:rsidRDefault="008729FE" w:rsidP="00FD3DBA">
      <w:pPr>
        <w:autoSpaceDE w:val="0"/>
        <w:adjustRightInd w:val="0"/>
        <w:spacing w:line="240" w:lineRule="auto"/>
        <w:jc w:val="both"/>
        <w:rPr>
          <w:rFonts w:ascii="Cambria" w:hAnsi="Cambria" w:cs="Cambria"/>
          <w:sz w:val="20"/>
          <w:szCs w:val="20"/>
        </w:rPr>
      </w:pPr>
      <w:r w:rsidRPr="00C14519">
        <w:rPr>
          <w:rFonts w:ascii="Cambria" w:hAnsi="Cambria" w:cs="Cambria"/>
          <w:sz w:val="20"/>
          <w:szCs w:val="20"/>
        </w:rPr>
        <w:t>Równoważność, o której mowa w ust. 1 oznacza, że zaproponowany pakiet będzie spełniał następujące warunki:</w:t>
      </w:r>
    </w:p>
    <w:p w:rsidR="008729FE" w:rsidRPr="00C14519" w:rsidRDefault="008729FE" w:rsidP="00FD3DBA">
      <w:pPr>
        <w:pStyle w:val="Bezodstpw"/>
        <w:jc w:val="both"/>
        <w:rPr>
          <w:rFonts w:ascii="Cambria" w:hAnsi="Cambria"/>
          <w:sz w:val="20"/>
          <w:szCs w:val="20"/>
        </w:rPr>
      </w:pPr>
      <w:r w:rsidRPr="00C14519">
        <w:rPr>
          <w:rFonts w:ascii="Cambria" w:hAnsi="Cambria" w:cs="Symbol"/>
          <w:sz w:val="20"/>
          <w:szCs w:val="20"/>
        </w:rPr>
        <w:t xml:space="preserve">- </w:t>
      </w:r>
      <w:r w:rsidRPr="00C14519">
        <w:rPr>
          <w:rFonts w:ascii="Cambria" w:hAnsi="Cambria"/>
          <w:sz w:val="20"/>
          <w:szCs w:val="20"/>
        </w:rPr>
        <w:t>warunki licencji w każdym aspekcie licencjonowania nie są gorsze niż licencja produktu określonego w ust. 1;</w:t>
      </w:r>
    </w:p>
    <w:p w:rsidR="008729FE" w:rsidRPr="00C14519" w:rsidRDefault="008729FE" w:rsidP="00FD3DBA">
      <w:pPr>
        <w:pStyle w:val="Bezodstpw"/>
        <w:jc w:val="both"/>
        <w:rPr>
          <w:rFonts w:ascii="Cambria" w:hAnsi="Cambria"/>
          <w:sz w:val="20"/>
          <w:szCs w:val="20"/>
        </w:rPr>
      </w:pPr>
      <w:r w:rsidRPr="00C14519">
        <w:rPr>
          <w:rFonts w:ascii="Cambria" w:hAnsi="Cambria" w:cs="Symbol"/>
          <w:sz w:val="20"/>
          <w:szCs w:val="20"/>
        </w:rPr>
        <w:t xml:space="preserve">- </w:t>
      </w:r>
      <w:r w:rsidRPr="00C14519">
        <w:rPr>
          <w:rFonts w:ascii="Cambria" w:hAnsi="Cambria"/>
          <w:sz w:val="20"/>
          <w:szCs w:val="20"/>
        </w:rPr>
        <w:t>funkcjonalność pakietu równoważnego nie może być gorsza od funkcjonalności pakietu określonego w ust. 1;</w:t>
      </w:r>
    </w:p>
    <w:p w:rsidR="00552A92" w:rsidRPr="00C14519" w:rsidRDefault="008729FE" w:rsidP="00CB6556">
      <w:pPr>
        <w:pStyle w:val="Standard"/>
        <w:jc w:val="both"/>
        <w:rPr>
          <w:rFonts w:ascii="Cambria" w:hAnsi="Cambria"/>
          <w:sz w:val="20"/>
          <w:szCs w:val="20"/>
        </w:rPr>
      </w:pPr>
      <w:r w:rsidRPr="00C14519">
        <w:rPr>
          <w:rFonts w:ascii="Cambria" w:hAnsi="Cambria" w:cs="Symbol"/>
          <w:sz w:val="20"/>
          <w:szCs w:val="20"/>
        </w:rPr>
        <w:t xml:space="preserve">- </w:t>
      </w:r>
      <w:r w:rsidRPr="00C14519">
        <w:rPr>
          <w:rFonts w:ascii="Cambria" w:hAnsi="Cambria"/>
          <w:sz w:val="20"/>
          <w:szCs w:val="20"/>
        </w:rPr>
        <w:t>pakiet równoważny musi zapewniać pełną, równoległą współpracę i pełną funkcjonalną zamienność z pakietem wymienionym w ust. 1.</w:t>
      </w:r>
    </w:p>
    <w:sectPr w:rsidR="00552A92" w:rsidRPr="00C14519" w:rsidSect="00675DED">
      <w:headerReference w:type="default" r:id="rId8"/>
      <w:footerReference w:type="default" r:id="rId9"/>
      <w:pgSz w:w="16838" w:h="11906" w:orient="landscape"/>
      <w:pgMar w:top="765" w:right="720" w:bottom="765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99" w:rsidRDefault="00A24E99">
      <w:pPr>
        <w:spacing w:after="0" w:line="240" w:lineRule="auto"/>
      </w:pPr>
      <w:r>
        <w:separator/>
      </w:r>
    </w:p>
  </w:endnote>
  <w:endnote w:type="continuationSeparator" w:id="1">
    <w:p w:rsidR="00A24E99" w:rsidRDefault="00A2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AA" w:rsidRDefault="008476C4">
    <w:pPr>
      <w:pStyle w:val="Stopka"/>
      <w:jc w:val="right"/>
    </w:pPr>
    <w:r>
      <w:fldChar w:fldCharType="begin"/>
    </w:r>
    <w:r w:rsidR="00AD2DAA">
      <w:instrText xml:space="preserve"> PAGE </w:instrText>
    </w:r>
    <w:r>
      <w:fldChar w:fldCharType="separate"/>
    </w:r>
    <w:r w:rsidR="00C14519">
      <w:rPr>
        <w:noProof/>
      </w:rPr>
      <w:t>20</w:t>
    </w:r>
    <w:r>
      <w:rPr>
        <w:noProof/>
      </w:rPr>
      <w:fldChar w:fldCharType="end"/>
    </w:r>
  </w:p>
  <w:p w:rsidR="00AD2DAA" w:rsidRDefault="00AD2D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99" w:rsidRDefault="00A24E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24E99" w:rsidRDefault="00A2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AA" w:rsidRDefault="00AD2DAA" w:rsidP="00F14031">
    <w:pPr>
      <w:spacing w:line="240" w:lineRule="auto"/>
      <w:jc w:val="center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2005965</wp:posOffset>
          </wp:positionH>
          <wp:positionV relativeFrom="page">
            <wp:posOffset>645209</wp:posOffset>
          </wp:positionV>
          <wp:extent cx="5760085" cy="6140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2DAA" w:rsidRDefault="00AD2DAA" w:rsidP="00F14031">
    <w:pPr>
      <w:jc w:val="center"/>
      <w:rPr>
        <w:rFonts w:ascii="Cambria" w:hAnsi="Cambria"/>
      </w:rPr>
    </w:pPr>
  </w:p>
  <w:p w:rsidR="00AD2DAA" w:rsidRDefault="00AD2DAA" w:rsidP="00F14031">
    <w:pPr>
      <w:spacing w:line="240" w:lineRule="auto"/>
      <w:jc w:val="center"/>
      <w:rPr>
        <w:rFonts w:ascii="Cambria" w:hAnsi="Cambria"/>
        <w:sz w:val="20"/>
        <w:szCs w:val="20"/>
      </w:rPr>
    </w:pPr>
  </w:p>
  <w:p w:rsidR="00AD2DAA" w:rsidRPr="00F14031" w:rsidRDefault="00AD2DAA" w:rsidP="00F14031">
    <w:pPr>
      <w:spacing w:line="240" w:lineRule="auto"/>
      <w:jc w:val="center"/>
      <w:rPr>
        <w:rFonts w:ascii="Cambria" w:hAnsi="Cambria"/>
        <w:sz w:val="20"/>
        <w:szCs w:val="20"/>
      </w:rPr>
    </w:pPr>
    <w:r w:rsidRPr="006A5FFC">
      <w:rPr>
        <w:rFonts w:ascii="Cambria" w:hAnsi="Cambria"/>
        <w:sz w:val="20"/>
        <w:szCs w:val="20"/>
      </w:rPr>
      <w:t>Projekt: „Metrum ¾ - czyli dlaczego dzieci lubią Maję” współfinansowany ze środków Regionalnego Programu Operacyjnego Województwa Lubelskiego  na lata 2014-2020, oś Priorytetowa 12 Edukacja, kwalifikacje i kompetencje, Działanie 12.1 Edukacja przedszkolna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5F2"/>
    <w:multiLevelType w:val="multilevel"/>
    <w:tmpl w:val="C8CCDA1C"/>
    <w:styleLink w:val="WWNum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">
    <w:nsid w:val="01AE145D"/>
    <w:multiLevelType w:val="multilevel"/>
    <w:tmpl w:val="F4ECC44C"/>
    <w:styleLink w:val="WWNum7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1E55F49"/>
    <w:multiLevelType w:val="multilevel"/>
    <w:tmpl w:val="682866C8"/>
    <w:styleLink w:val="WWNum6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">
    <w:nsid w:val="047947C6"/>
    <w:multiLevelType w:val="multilevel"/>
    <w:tmpl w:val="899CC35E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4">
    <w:nsid w:val="05D3133E"/>
    <w:multiLevelType w:val="multilevel"/>
    <w:tmpl w:val="DBA4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C545ED"/>
    <w:multiLevelType w:val="multilevel"/>
    <w:tmpl w:val="C5943874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6">
    <w:nsid w:val="07D81C64"/>
    <w:multiLevelType w:val="multilevel"/>
    <w:tmpl w:val="CCEC2ABC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7">
    <w:nsid w:val="093D2AD9"/>
    <w:multiLevelType w:val="hybridMultilevel"/>
    <w:tmpl w:val="12F6B1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B341D7"/>
    <w:multiLevelType w:val="multilevel"/>
    <w:tmpl w:val="1D0238CC"/>
    <w:styleLink w:val="WWNum5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9">
    <w:nsid w:val="0A9C33C9"/>
    <w:multiLevelType w:val="hybridMultilevel"/>
    <w:tmpl w:val="E8940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639C5"/>
    <w:multiLevelType w:val="multilevel"/>
    <w:tmpl w:val="E862B5B6"/>
    <w:styleLink w:val="WWNum5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1">
    <w:nsid w:val="0B905271"/>
    <w:multiLevelType w:val="multilevel"/>
    <w:tmpl w:val="1CEE1B78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2">
    <w:nsid w:val="0B9F7357"/>
    <w:multiLevelType w:val="multilevel"/>
    <w:tmpl w:val="239809BE"/>
    <w:styleLink w:val="WWNum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C1B0807"/>
    <w:multiLevelType w:val="multilevel"/>
    <w:tmpl w:val="6C9E894C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4">
    <w:nsid w:val="0CCD54CD"/>
    <w:multiLevelType w:val="multilevel"/>
    <w:tmpl w:val="2362BF08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5">
    <w:nsid w:val="0CE01C68"/>
    <w:multiLevelType w:val="multilevel"/>
    <w:tmpl w:val="E7706F6E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6">
    <w:nsid w:val="0D4D6B05"/>
    <w:multiLevelType w:val="multilevel"/>
    <w:tmpl w:val="FC725FC2"/>
    <w:styleLink w:val="WWNum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E9356D0"/>
    <w:multiLevelType w:val="multilevel"/>
    <w:tmpl w:val="47445A96"/>
    <w:styleLink w:val="WWNum6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8">
    <w:nsid w:val="0F5018B7"/>
    <w:multiLevelType w:val="multilevel"/>
    <w:tmpl w:val="A3322584"/>
    <w:styleLink w:val="WWNum19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9">
    <w:nsid w:val="10390219"/>
    <w:multiLevelType w:val="multilevel"/>
    <w:tmpl w:val="40DA6F34"/>
    <w:styleLink w:val="WWNum8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11E06DB4"/>
    <w:multiLevelType w:val="multilevel"/>
    <w:tmpl w:val="C34E1386"/>
    <w:styleLink w:val="WWNum5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1">
    <w:nsid w:val="132809E7"/>
    <w:multiLevelType w:val="multilevel"/>
    <w:tmpl w:val="421ED050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22">
    <w:nsid w:val="13334544"/>
    <w:multiLevelType w:val="multilevel"/>
    <w:tmpl w:val="E5EC46D4"/>
    <w:styleLink w:val="WWNum74"/>
    <w:lvl w:ilvl="0">
      <w:start w:val="1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3">
    <w:nsid w:val="139443BE"/>
    <w:multiLevelType w:val="hybridMultilevel"/>
    <w:tmpl w:val="3E98D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3FC6EBF"/>
    <w:multiLevelType w:val="hybridMultilevel"/>
    <w:tmpl w:val="BD34E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B44C84"/>
    <w:multiLevelType w:val="multilevel"/>
    <w:tmpl w:val="5F84A42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1B4C69B3"/>
    <w:multiLevelType w:val="multilevel"/>
    <w:tmpl w:val="7D8A832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1BB80923"/>
    <w:multiLevelType w:val="multilevel"/>
    <w:tmpl w:val="6F184688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1CAE67C3"/>
    <w:multiLevelType w:val="multilevel"/>
    <w:tmpl w:val="D9EE28A4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9">
    <w:nsid w:val="1D4933DD"/>
    <w:multiLevelType w:val="multilevel"/>
    <w:tmpl w:val="A2F0689A"/>
    <w:styleLink w:val="WWNum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0">
    <w:nsid w:val="1E96131A"/>
    <w:multiLevelType w:val="multilevel"/>
    <w:tmpl w:val="02E8EB66"/>
    <w:styleLink w:val="WWNum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1">
    <w:nsid w:val="1EC531A7"/>
    <w:multiLevelType w:val="multilevel"/>
    <w:tmpl w:val="FD320572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>
    <w:nsid w:val="1F4C6106"/>
    <w:multiLevelType w:val="multilevel"/>
    <w:tmpl w:val="ED66F2BC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33">
    <w:nsid w:val="20692343"/>
    <w:multiLevelType w:val="multilevel"/>
    <w:tmpl w:val="00203CC4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>
    <w:nsid w:val="20D67533"/>
    <w:multiLevelType w:val="multilevel"/>
    <w:tmpl w:val="FCE6A3CC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35">
    <w:nsid w:val="21A01ECA"/>
    <w:multiLevelType w:val="multilevel"/>
    <w:tmpl w:val="D0640D9C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36">
    <w:nsid w:val="21E57E4F"/>
    <w:multiLevelType w:val="multilevel"/>
    <w:tmpl w:val="C5362326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37">
    <w:nsid w:val="24311AB7"/>
    <w:multiLevelType w:val="multilevel"/>
    <w:tmpl w:val="2698FC98"/>
    <w:styleLink w:val="WWNum5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8">
    <w:nsid w:val="249E7E6B"/>
    <w:multiLevelType w:val="hybridMultilevel"/>
    <w:tmpl w:val="28E8B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0E17CA"/>
    <w:multiLevelType w:val="multilevel"/>
    <w:tmpl w:val="CD62BCA4"/>
    <w:styleLink w:val="WWNum8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271B6602"/>
    <w:multiLevelType w:val="multilevel"/>
    <w:tmpl w:val="49104D1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>
    <w:nsid w:val="2847569A"/>
    <w:multiLevelType w:val="multilevel"/>
    <w:tmpl w:val="40D6C21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42">
    <w:nsid w:val="290C7485"/>
    <w:multiLevelType w:val="multilevel"/>
    <w:tmpl w:val="B764FACC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3">
    <w:nsid w:val="2A716711"/>
    <w:multiLevelType w:val="hybridMultilevel"/>
    <w:tmpl w:val="A68026F4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4">
    <w:nsid w:val="2C14284A"/>
    <w:multiLevelType w:val="hybridMultilevel"/>
    <w:tmpl w:val="7A3EFC3E"/>
    <w:lvl w:ilvl="0" w:tplc="05B42F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7D63D7"/>
    <w:multiLevelType w:val="multilevel"/>
    <w:tmpl w:val="1632C482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6">
    <w:nsid w:val="2D2C2690"/>
    <w:multiLevelType w:val="multilevel"/>
    <w:tmpl w:val="581CB8B8"/>
    <w:styleLink w:val="WW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7">
    <w:nsid w:val="2F2E3604"/>
    <w:multiLevelType w:val="multilevel"/>
    <w:tmpl w:val="1018A632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48">
    <w:nsid w:val="2FAE653C"/>
    <w:multiLevelType w:val="multilevel"/>
    <w:tmpl w:val="1BC2500E"/>
    <w:styleLink w:val="WW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9">
    <w:nsid w:val="303D529A"/>
    <w:multiLevelType w:val="hybridMultilevel"/>
    <w:tmpl w:val="71E4A8FA"/>
    <w:lvl w:ilvl="0" w:tplc="2586D91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28628A"/>
    <w:multiLevelType w:val="multilevel"/>
    <w:tmpl w:val="4DEE2A24"/>
    <w:styleLink w:val="WWNum73"/>
    <w:lvl w:ilvl="0">
      <w:start w:val="1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1">
    <w:nsid w:val="351E766A"/>
    <w:multiLevelType w:val="multilevel"/>
    <w:tmpl w:val="3CF28976"/>
    <w:styleLink w:val="WWNum6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52">
    <w:nsid w:val="36481976"/>
    <w:multiLevelType w:val="multilevel"/>
    <w:tmpl w:val="0E5AE9E0"/>
    <w:styleLink w:val="WWNum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53">
    <w:nsid w:val="370151B1"/>
    <w:multiLevelType w:val="multilevel"/>
    <w:tmpl w:val="6D88775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</w:abstractNum>
  <w:abstractNum w:abstractNumId="54">
    <w:nsid w:val="38F7107A"/>
    <w:multiLevelType w:val="multilevel"/>
    <w:tmpl w:val="B5AE7C9A"/>
    <w:styleLink w:val="WWNum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3A1B5BCA"/>
    <w:multiLevelType w:val="hybridMultilevel"/>
    <w:tmpl w:val="2864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AED5583"/>
    <w:multiLevelType w:val="hybridMultilevel"/>
    <w:tmpl w:val="B4EC54B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7">
    <w:nsid w:val="3B9A51EE"/>
    <w:multiLevelType w:val="multilevel"/>
    <w:tmpl w:val="DC949806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58">
    <w:nsid w:val="3BF26D64"/>
    <w:multiLevelType w:val="multilevel"/>
    <w:tmpl w:val="E976FF5C"/>
    <w:styleLink w:val="WWNum4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59">
    <w:nsid w:val="3D563B9F"/>
    <w:multiLevelType w:val="multilevel"/>
    <w:tmpl w:val="ED8CAC8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>
    <w:nsid w:val="3EE5146C"/>
    <w:multiLevelType w:val="multilevel"/>
    <w:tmpl w:val="3B801D18"/>
    <w:styleLink w:val="WWNum8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3F3D549A"/>
    <w:multiLevelType w:val="multilevel"/>
    <w:tmpl w:val="D7DEE91A"/>
    <w:styleLink w:val="WWNum77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2">
    <w:nsid w:val="3FE73CBB"/>
    <w:multiLevelType w:val="multilevel"/>
    <w:tmpl w:val="2616619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3">
    <w:nsid w:val="401E1313"/>
    <w:multiLevelType w:val="multilevel"/>
    <w:tmpl w:val="C8F8534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4">
    <w:nsid w:val="41EF38B8"/>
    <w:multiLevelType w:val="multilevel"/>
    <w:tmpl w:val="5C70BBF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5">
    <w:nsid w:val="41F5242F"/>
    <w:multiLevelType w:val="hybridMultilevel"/>
    <w:tmpl w:val="8A988B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30B414D"/>
    <w:multiLevelType w:val="multilevel"/>
    <w:tmpl w:val="AE383DF6"/>
    <w:styleLink w:val="WWNum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nsid w:val="44A11D87"/>
    <w:multiLevelType w:val="hybridMultilevel"/>
    <w:tmpl w:val="CEFC2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52273F0"/>
    <w:multiLevelType w:val="hybridMultilevel"/>
    <w:tmpl w:val="3E7EC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3E24EA"/>
    <w:multiLevelType w:val="multilevel"/>
    <w:tmpl w:val="D450B2C6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70">
    <w:nsid w:val="45656E45"/>
    <w:multiLevelType w:val="hybridMultilevel"/>
    <w:tmpl w:val="4BF41E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45C60A6B"/>
    <w:multiLevelType w:val="multilevel"/>
    <w:tmpl w:val="9BF0C51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2">
    <w:nsid w:val="476112D3"/>
    <w:multiLevelType w:val="multilevel"/>
    <w:tmpl w:val="9E7EBE3E"/>
    <w:styleLink w:val="WWNum5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73">
    <w:nsid w:val="48E53EE6"/>
    <w:multiLevelType w:val="multilevel"/>
    <w:tmpl w:val="772E7F9E"/>
    <w:styleLink w:val="WWNum7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74">
    <w:nsid w:val="4BBF2391"/>
    <w:multiLevelType w:val="multilevel"/>
    <w:tmpl w:val="5396168C"/>
    <w:styleLink w:val="WWNum6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75">
    <w:nsid w:val="4D3F286B"/>
    <w:multiLevelType w:val="multilevel"/>
    <w:tmpl w:val="B78ABEB6"/>
    <w:styleLink w:val="WWNum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>
    <w:nsid w:val="4D475E05"/>
    <w:multiLevelType w:val="hybridMultilevel"/>
    <w:tmpl w:val="7764ABDC"/>
    <w:lvl w:ilvl="0" w:tplc="BD46A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7F4A0C"/>
    <w:multiLevelType w:val="multilevel"/>
    <w:tmpl w:val="E1FC183A"/>
    <w:styleLink w:val="WWNum7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78">
    <w:nsid w:val="4D8C3DF0"/>
    <w:multiLevelType w:val="multilevel"/>
    <w:tmpl w:val="B4B892FA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79">
    <w:nsid w:val="4F4718D2"/>
    <w:multiLevelType w:val="multilevel"/>
    <w:tmpl w:val="BB205EF0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80">
    <w:nsid w:val="4FCE54A2"/>
    <w:multiLevelType w:val="hybridMultilevel"/>
    <w:tmpl w:val="F4FC1F62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1">
    <w:nsid w:val="50127AED"/>
    <w:multiLevelType w:val="multilevel"/>
    <w:tmpl w:val="53E6314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2">
    <w:nsid w:val="520A152C"/>
    <w:multiLevelType w:val="multilevel"/>
    <w:tmpl w:val="D08AE15C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3">
    <w:nsid w:val="53F639A9"/>
    <w:multiLevelType w:val="hybridMultilevel"/>
    <w:tmpl w:val="C57A8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6D2C28"/>
    <w:multiLevelType w:val="multilevel"/>
    <w:tmpl w:val="52A8501C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85">
    <w:nsid w:val="556A7CF2"/>
    <w:multiLevelType w:val="multilevel"/>
    <w:tmpl w:val="6164CC18"/>
    <w:styleLink w:val="WWNum6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86">
    <w:nsid w:val="59060F0A"/>
    <w:multiLevelType w:val="multilevel"/>
    <w:tmpl w:val="524A3B9C"/>
    <w:styleLink w:val="WWNum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>
    <w:nsid w:val="59D04C08"/>
    <w:multiLevelType w:val="hybridMultilevel"/>
    <w:tmpl w:val="0EB0D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B214605"/>
    <w:multiLevelType w:val="multilevel"/>
    <w:tmpl w:val="F93896B4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89">
    <w:nsid w:val="5D485081"/>
    <w:multiLevelType w:val="multilevel"/>
    <w:tmpl w:val="668EC078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90">
    <w:nsid w:val="5FCF5ECE"/>
    <w:multiLevelType w:val="multilevel"/>
    <w:tmpl w:val="7AB035BE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1">
    <w:nsid w:val="62E41B34"/>
    <w:multiLevelType w:val="multilevel"/>
    <w:tmpl w:val="97F63BFA"/>
    <w:styleLink w:val="WWNum4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92">
    <w:nsid w:val="63044D4C"/>
    <w:multiLevelType w:val="multilevel"/>
    <w:tmpl w:val="3D5A2A32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93">
    <w:nsid w:val="6307586C"/>
    <w:multiLevelType w:val="multilevel"/>
    <w:tmpl w:val="D47296F6"/>
    <w:styleLink w:val="WWNum8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4">
    <w:nsid w:val="64C11F07"/>
    <w:multiLevelType w:val="hybridMultilevel"/>
    <w:tmpl w:val="096A8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976057"/>
    <w:multiLevelType w:val="multilevel"/>
    <w:tmpl w:val="7DACAD66"/>
    <w:styleLink w:val="WWNum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>
    <w:nsid w:val="68CB7BC2"/>
    <w:multiLevelType w:val="multilevel"/>
    <w:tmpl w:val="185A888E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97">
    <w:nsid w:val="69006DA1"/>
    <w:multiLevelType w:val="multilevel"/>
    <w:tmpl w:val="1C9CFA6E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98">
    <w:nsid w:val="69971351"/>
    <w:multiLevelType w:val="multilevel"/>
    <w:tmpl w:val="7792A98E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99">
    <w:nsid w:val="6BEE4A60"/>
    <w:multiLevelType w:val="multilevel"/>
    <w:tmpl w:val="FA0AE634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100">
    <w:nsid w:val="6CA82F5B"/>
    <w:multiLevelType w:val="multilevel"/>
    <w:tmpl w:val="E6640D68"/>
    <w:styleLink w:val="WWNum47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1">
    <w:nsid w:val="6D744104"/>
    <w:multiLevelType w:val="multilevel"/>
    <w:tmpl w:val="D4C4E880"/>
    <w:styleLink w:val="WWNum6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02">
    <w:nsid w:val="6E3063C0"/>
    <w:multiLevelType w:val="hybridMultilevel"/>
    <w:tmpl w:val="2BCCB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335A03"/>
    <w:multiLevelType w:val="multilevel"/>
    <w:tmpl w:val="F1085028"/>
    <w:styleLink w:val="WWNum6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04">
    <w:nsid w:val="70315D02"/>
    <w:multiLevelType w:val="multilevel"/>
    <w:tmpl w:val="DE9A4AB6"/>
    <w:styleLink w:val="WWNum69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05">
    <w:nsid w:val="7550525C"/>
    <w:multiLevelType w:val="multilevel"/>
    <w:tmpl w:val="9318870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6">
    <w:nsid w:val="75C97899"/>
    <w:multiLevelType w:val="multilevel"/>
    <w:tmpl w:val="9B3CCAC6"/>
    <w:styleLink w:val="WWNum8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76085BA6"/>
    <w:multiLevelType w:val="multilevel"/>
    <w:tmpl w:val="5AAE4714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sz w:val="20"/>
      </w:r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08">
    <w:nsid w:val="771E794A"/>
    <w:multiLevelType w:val="hybridMultilevel"/>
    <w:tmpl w:val="B7060426"/>
    <w:lvl w:ilvl="0" w:tplc="90884B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7223499"/>
    <w:multiLevelType w:val="multilevel"/>
    <w:tmpl w:val="2904DF5A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10">
    <w:nsid w:val="799803BB"/>
    <w:multiLevelType w:val="hybridMultilevel"/>
    <w:tmpl w:val="94C25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2">
    <w:nsid w:val="7AA320B4"/>
    <w:multiLevelType w:val="multilevel"/>
    <w:tmpl w:val="912A9C60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sz w:val="20"/>
      </w:rPr>
    </w:lvl>
    <w:lvl w:ilvl="3">
      <w:numFmt w:val="bullet"/>
      <w:lvlText w:val=""/>
      <w:lvlJc w:val="left"/>
      <w:pPr>
        <w:ind w:left="1800" w:hanging="360"/>
      </w:pPr>
      <w:rPr>
        <w:sz w:val="20"/>
      </w:rPr>
    </w:lvl>
    <w:lvl w:ilvl="4">
      <w:numFmt w:val="bullet"/>
      <w:lvlText w:val=""/>
      <w:lvlJc w:val="left"/>
      <w:pPr>
        <w:ind w:left="2160" w:hanging="360"/>
      </w:pPr>
      <w:rPr>
        <w:sz w:val="20"/>
      </w:rPr>
    </w:lvl>
    <w:lvl w:ilvl="5">
      <w:numFmt w:val="bullet"/>
      <w:lvlText w:val=""/>
      <w:lvlJc w:val="left"/>
      <w:pPr>
        <w:ind w:left="2520" w:hanging="360"/>
      </w:pPr>
      <w:rPr>
        <w:sz w:val="20"/>
      </w:rPr>
    </w:lvl>
    <w:lvl w:ilvl="6">
      <w:numFmt w:val="bullet"/>
      <w:lvlText w:val=""/>
      <w:lvlJc w:val="left"/>
      <w:pPr>
        <w:ind w:left="2880" w:hanging="360"/>
      </w:pPr>
      <w:rPr>
        <w:sz w:val="20"/>
      </w:rPr>
    </w:lvl>
    <w:lvl w:ilvl="7">
      <w:numFmt w:val="bullet"/>
      <w:lvlText w:val=""/>
      <w:lvlJc w:val="left"/>
      <w:pPr>
        <w:ind w:left="3240" w:hanging="360"/>
      </w:pPr>
      <w:rPr>
        <w:sz w:val="20"/>
      </w:rPr>
    </w:lvl>
    <w:lvl w:ilvl="8">
      <w:numFmt w:val="bullet"/>
      <w:lvlText w:val=""/>
      <w:lvlJc w:val="left"/>
      <w:pPr>
        <w:ind w:left="3600" w:hanging="360"/>
      </w:pPr>
      <w:rPr>
        <w:sz w:val="20"/>
      </w:rPr>
    </w:lvl>
  </w:abstractNum>
  <w:abstractNum w:abstractNumId="113">
    <w:nsid w:val="7AE20585"/>
    <w:multiLevelType w:val="multilevel"/>
    <w:tmpl w:val="C20608C0"/>
    <w:styleLink w:val="WWNum5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14">
    <w:nsid w:val="7BCB6BDF"/>
    <w:multiLevelType w:val="hybridMultilevel"/>
    <w:tmpl w:val="17BCD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FAC39BD"/>
    <w:multiLevelType w:val="hybridMultilevel"/>
    <w:tmpl w:val="B4A82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89"/>
  </w:num>
  <w:num w:numId="3">
    <w:abstractNumId w:val="35"/>
  </w:num>
  <w:num w:numId="4">
    <w:abstractNumId w:val="53"/>
  </w:num>
  <w:num w:numId="5">
    <w:abstractNumId w:val="105"/>
  </w:num>
  <w:num w:numId="6">
    <w:abstractNumId w:val="81"/>
  </w:num>
  <w:num w:numId="7">
    <w:abstractNumId w:val="25"/>
  </w:num>
  <w:num w:numId="8">
    <w:abstractNumId w:val="62"/>
  </w:num>
  <w:num w:numId="9">
    <w:abstractNumId w:val="71"/>
  </w:num>
  <w:num w:numId="10">
    <w:abstractNumId w:val="26"/>
  </w:num>
  <w:num w:numId="11">
    <w:abstractNumId w:val="63"/>
  </w:num>
  <w:num w:numId="12">
    <w:abstractNumId w:val="64"/>
  </w:num>
  <w:num w:numId="13">
    <w:abstractNumId w:val="92"/>
  </w:num>
  <w:num w:numId="14">
    <w:abstractNumId w:val="34"/>
  </w:num>
  <w:num w:numId="15">
    <w:abstractNumId w:val="41"/>
  </w:num>
  <w:num w:numId="16">
    <w:abstractNumId w:val="21"/>
  </w:num>
  <w:num w:numId="17">
    <w:abstractNumId w:val="6"/>
  </w:num>
  <w:num w:numId="18">
    <w:abstractNumId w:val="107"/>
  </w:num>
  <w:num w:numId="19">
    <w:abstractNumId w:val="18"/>
  </w:num>
  <w:num w:numId="20">
    <w:abstractNumId w:val="78"/>
  </w:num>
  <w:num w:numId="21">
    <w:abstractNumId w:val="112"/>
  </w:num>
  <w:num w:numId="22">
    <w:abstractNumId w:val="69"/>
  </w:num>
  <w:num w:numId="23">
    <w:abstractNumId w:val="109"/>
  </w:num>
  <w:num w:numId="24">
    <w:abstractNumId w:val="27"/>
  </w:num>
  <w:num w:numId="25">
    <w:abstractNumId w:val="40"/>
  </w:num>
  <w:num w:numId="26">
    <w:abstractNumId w:val="90"/>
  </w:num>
  <w:num w:numId="27">
    <w:abstractNumId w:val="31"/>
  </w:num>
  <w:num w:numId="28">
    <w:abstractNumId w:val="33"/>
  </w:num>
  <w:num w:numId="29">
    <w:abstractNumId w:val="82"/>
  </w:num>
  <w:num w:numId="30">
    <w:abstractNumId w:val="28"/>
  </w:num>
  <w:num w:numId="31">
    <w:abstractNumId w:val="59"/>
  </w:num>
  <w:num w:numId="32">
    <w:abstractNumId w:val="5"/>
  </w:num>
  <w:num w:numId="33">
    <w:abstractNumId w:val="14"/>
  </w:num>
  <w:num w:numId="34">
    <w:abstractNumId w:val="3"/>
  </w:num>
  <w:num w:numId="35">
    <w:abstractNumId w:val="79"/>
  </w:num>
  <w:num w:numId="36">
    <w:abstractNumId w:val="84"/>
  </w:num>
  <w:num w:numId="37">
    <w:abstractNumId w:val="97"/>
  </w:num>
  <w:num w:numId="38">
    <w:abstractNumId w:val="99"/>
  </w:num>
  <w:num w:numId="39">
    <w:abstractNumId w:val="11"/>
  </w:num>
  <w:num w:numId="40">
    <w:abstractNumId w:val="13"/>
  </w:num>
  <w:num w:numId="41">
    <w:abstractNumId w:val="98"/>
  </w:num>
  <w:num w:numId="42">
    <w:abstractNumId w:val="47"/>
  </w:num>
  <w:num w:numId="43">
    <w:abstractNumId w:val="36"/>
  </w:num>
  <w:num w:numId="44">
    <w:abstractNumId w:val="88"/>
  </w:num>
  <w:num w:numId="45">
    <w:abstractNumId w:val="15"/>
  </w:num>
  <w:num w:numId="46">
    <w:abstractNumId w:val="32"/>
  </w:num>
  <w:num w:numId="47">
    <w:abstractNumId w:val="100"/>
  </w:num>
  <w:num w:numId="48">
    <w:abstractNumId w:val="91"/>
  </w:num>
  <w:num w:numId="49">
    <w:abstractNumId w:val="58"/>
  </w:num>
  <w:num w:numId="50">
    <w:abstractNumId w:val="0"/>
  </w:num>
  <w:num w:numId="51">
    <w:abstractNumId w:val="20"/>
  </w:num>
  <w:num w:numId="52">
    <w:abstractNumId w:val="30"/>
  </w:num>
  <w:num w:numId="53">
    <w:abstractNumId w:val="42"/>
  </w:num>
  <w:num w:numId="54">
    <w:abstractNumId w:val="113"/>
  </w:num>
  <w:num w:numId="55">
    <w:abstractNumId w:val="8"/>
  </w:num>
  <w:num w:numId="56">
    <w:abstractNumId w:val="29"/>
  </w:num>
  <w:num w:numId="57">
    <w:abstractNumId w:val="37"/>
  </w:num>
  <w:num w:numId="58">
    <w:abstractNumId w:val="10"/>
  </w:num>
  <w:num w:numId="59">
    <w:abstractNumId w:val="72"/>
  </w:num>
  <w:num w:numId="60">
    <w:abstractNumId w:val="101"/>
  </w:num>
  <w:num w:numId="61">
    <w:abstractNumId w:val="17"/>
  </w:num>
  <w:num w:numId="62">
    <w:abstractNumId w:val="85"/>
  </w:num>
  <w:num w:numId="63">
    <w:abstractNumId w:val="51"/>
  </w:num>
  <w:num w:numId="64">
    <w:abstractNumId w:val="2"/>
  </w:num>
  <w:num w:numId="65">
    <w:abstractNumId w:val="74"/>
  </w:num>
  <w:num w:numId="66">
    <w:abstractNumId w:val="46"/>
  </w:num>
  <w:num w:numId="67">
    <w:abstractNumId w:val="103"/>
  </w:num>
  <w:num w:numId="68">
    <w:abstractNumId w:val="52"/>
  </w:num>
  <w:num w:numId="69">
    <w:abstractNumId w:val="104"/>
  </w:num>
  <w:num w:numId="70">
    <w:abstractNumId w:val="77"/>
  </w:num>
  <w:num w:numId="71">
    <w:abstractNumId w:val="96"/>
  </w:num>
  <w:num w:numId="72">
    <w:abstractNumId w:val="45"/>
  </w:num>
  <w:num w:numId="73">
    <w:abstractNumId w:val="50"/>
  </w:num>
  <w:num w:numId="74">
    <w:abstractNumId w:val="22"/>
  </w:num>
  <w:num w:numId="75">
    <w:abstractNumId w:val="73"/>
  </w:num>
  <w:num w:numId="76">
    <w:abstractNumId w:val="48"/>
  </w:num>
  <w:num w:numId="77">
    <w:abstractNumId w:val="61"/>
  </w:num>
  <w:num w:numId="78">
    <w:abstractNumId w:val="12"/>
  </w:num>
  <w:num w:numId="79">
    <w:abstractNumId w:val="1"/>
  </w:num>
  <w:num w:numId="80">
    <w:abstractNumId w:val="16"/>
  </w:num>
  <w:num w:numId="81">
    <w:abstractNumId w:val="19"/>
  </w:num>
  <w:num w:numId="82">
    <w:abstractNumId w:val="66"/>
  </w:num>
  <w:num w:numId="83">
    <w:abstractNumId w:val="60"/>
  </w:num>
  <w:num w:numId="84">
    <w:abstractNumId w:val="75"/>
  </w:num>
  <w:num w:numId="85">
    <w:abstractNumId w:val="106"/>
  </w:num>
  <w:num w:numId="86">
    <w:abstractNumId w:val="86"/>
  </w:num>
  <w:num w:numId="87">
    <w:abstractNumId w:val="39"/>
  </w:num>
  <w:num w:numId="88">
    <w:abstractNumId w:val="54"/>
  </w:num>
  <w:num w:numId="89">
    <w:abstractNumId w:val="93"/>
  </w:num>
  <w:num w:numId="90">
    <w:abstractNumId w:val="95"/>
  </w:num>
  <w:num w:numId="91">
    <w:abstractNumId w:val="111"/>
  </w:num>
  <w:num w:numId="9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5"/>
  </w:num>
  <w:num w:numId="94">
    <w:abstractNumId w:val="83"/>
  </w:num>
  <w:num w:numId="95">
    <w:abstractNumId w:val="4"/>
  </w:num>
  <w:num w:numId="96">
    <w:abstractNumId w:val="115"/>
  </w:num>
  <w:num w:numId="97">
    <w:abstractNumId w:val="67"/>
  </w:num>
  <w:num w:numId="98">
    <w:abstractNumId w:val="44"/>
  </w:num>
  <w:num w:numId="99">
    <w:abstractNumId w:val="76"/>
  </w:num>
  <w:num w:numId="100">
    <w:abstractNumId w:val="23"/>
  </w:num>
  <w:num w:numId="101">
    <w:abstractNumId w:val="70"/>
  </w:num>
  <w:num w:numId="102">
    <w:abstractNumId w:val="7"/>
  </w:num>
  <w:num w:numId="103">
    <w:abstractNumId w:val="49"/>
  </w:num>
  <w:num w:numId="104">
    <w:abstractNumId w:val="108"/>
  </w:num>
  <w:num w:numId="105">
    <w:abstractNumId w:val="114"/>
  </w:num>
  <w:num w:numId="106">
    <w:abstractNumId w:val="87"/>
  </w:num>
  <w:num w:numId="107">
    <w:abstractNumId w:val="102"/>
  </w:num>
  <w:num w:numId="108">
    <w:abstractNumId w:val="94"/>
  </w:num>
  <w:num w:numId="109">
    <w:abstractNumId w:val="110"/>
  </w:num>
  <w:num w:numId="110">
    <w:abstractNumId w:val="24"/>
  </w:num>
  <w:num w:numId="111">
    <w:abstractNumId w:val="9"/>
  </w:num>
  <w:num w:numId="112">
    <w:abstractNumId w:val="68"/>
  </w:num>
  <w:num w:numId="113">
    <w:abstractNumId w:val="38"/>
  </w:num>
  <w:num w:numId="114">
    <w:abstractNumId w:val="56"/>
  </w:num>
  <w:num w:numId="115">
    <w:abstractNumId w:val="43"/>
  </w:num>
  <w:num w:numId="116">
    <w:abstractNumId w:val="8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A92"/>
    <w:rsid w:val="000041E2"/>
    <w:rsid w:val="00031D30"/>
    <w:rsid w:val="00041B3B"/>
    <w:rsid w:val="0004524B"/>
    <w:rsid w:val="00050E9E"/>
    <w:rsid w:val="000573A7"/>
    <w:rsid w:val="0006217C"/>
    <w:rsid w:val="0006338D"/>
    <w:rsid w:val="00067C84"/>
    <w:rsid w:val="00072A84"/>
    <w:rsid w:val="000740D2"/>
    <w:rsid w:val="000819DC"/>
    <w:rsid w:val="00083524"/>
    <w:rsid w:val="000846F0"/>
    <w:rsid w:val="00085BF7"/>
    <w:rsid w:val="00087605"/>
    <w:rsid w:val="00092E91"/>
    <w:rsid w:val="000A2F2E"/>
    <w:rsid w:val="000A372F"/>
    <w:rsid w:val="000A449C"/>
    <w:rsid w:val="000B4D79"/>
    <w:rsid w:val="000B6A32"/>
    <w:rsid w:val="000C192B"/>
    <w:rsid w:val="000D2ECB"/>
    <w:rsid w:val="000D38C2"/>
    <w:rsid w:val="000F1B70"/>
    <w:rsid w:val="001228A3"/>
    <w:rsid w:val="00131B61"/>
    <w:rsid w:val="00136AE7"/>
    <w:rsid w:val="00153617"/>
    <w:rsid w:val="00166B5C"/>
    <w:rsid w:val="00173DDF"/>
    <w:rsid w:val="00175661"/>
    <w:rsid w:val="00180FA3"/>
    <w:rsid w:val="00181864"/>
    <w:rsid w:val="00187F89"/>
    <w:rsid w:val="001955ED"/>
    <w:rsid w:val="00197E14"/>
    <w:rsid w:val="001A555E"/>
    <w:rsid w:val="001A7408"/>
    <w:rsid w:val="001B088F"/>
    <w:rsid w:val="001B207D"/>
    <w:rsid w:val="001B7BB8"/>
    <w:rsid w:val="001C0461"/>
    <w:rsid w:val="001C1E9B"/>
    <w:rsid w:val="001C4831"/>
    <w:rsid w:val="001D4F12"/>
    <w:rsid w:val="001E0ED0"/>
    <w:rsid w:val="001E6F80"/>
    <w:rsid w:val="001F1796"/>
    <w:rsid w:val="001F2999"/>
    <w:rsid w:val="001F35FB"/>
    <w:rsid w:val="00201A42"/>
    <w:rsid w:val="00202336"/>
    <w:rsid w:val="00202B5B"/>
    <w:rsid w:val="00203647"/>
    <w:rsid w:val="0020431D"/>
    <w:rsid w:val="002231FE"/>
    <w:rsid w:val="002241AC"/>
    <w:rsid w:val="00225D54"/>
    <w:rsid w:val="00231ED0"/>
    <w:rsid w:val="00240FD4"/>
    <w:rsid w:val="00247F5C"/>
    <w:rsid w:val="0025011C"/>
    <w:rsid w:val="002527D9"/>
    <w:rsid w:val="00255ABB"/>
    <w:rsid w:val="00257708"/>
    <w:rsid w:val="002628E6"/>
    <w:rsid w:val="00263075"/>
    <w:rsid w:val="00263765"/>
    <w:rsid w:val="00275561"/>
    <w:rsid w:val="00276233"/>
    <w:rsid w:val="00296BBB"/>
    <w:rsid w:val="0029745A"/>
    <w:rsid w:val="002A12FF"/>
    <w:rsid w:val="002B56CB"/>
    <w:rsid w:val="002B6051"/>
    <w:rsid w:val="002C52DA"/>
    <w:rsid w:val="002D3D8E"/>
    <w:rsid w:val="002E014A"/>
    <w:rsid w:val="002E0A49"/>
    <w:rsid w:val="002E16D5"/>
    <w:rsid w:val="002E177E"/>
    <w:rsid w:val="002E1FE0"/>
    <w:rsid w:val="002E241C"/>
    <w:rsid w:val="002E3ABF"/>
    <w:rsid w:val="002F15A8"/>
    <w:rsid w:val="002F77FE"/>
    <w:rsid w:val="003003BC"/>
    <w:rsid w:val="0030590C"/>
    <w:rsid w:val="00307131"/>
    <w:rsid w:val="00314C85"/>
    <w:rsid w:val="003278C6"/>
    <w:rsid w:val="003316B2"/>
    <w:rsid w:val="0033319C"/>
    <w:rsid w:val="003342BF"/>
    <w:rsid w:val="00334BA1"/>
    <w:rsid w:val="0033621E"/>
    <w:rsid w:val="003369F9"/>
    <w:rsid w:val="00336E73"/>
    <w:rsid w:val="00343AA5"/>
    <w:rsid w:val="00352E14"/>
    <w:rsid w:val="00354747"/>
    <w:rsid w:val="0035537D"/>
    <w:rsid w:val="00367ACA"/>
    <w:rsid w:val="003726EB"/>
    <w:rsid w:val="00376935"/>
    <w:rsid w:val="00390338"/>
    <w:rsid w:val="003963F6"/>
    <w:rsid w:val="003A37D8"/>
    <w:rsid w:val="003A6AF2"/>
    <w:rsid w:val="003D2F5D"/>
    <w:rsid w:val="003E44C0"/>
    <w:rsid w:val="003F15C9"/>
    <w:rsid w:val="003F2F41"/>
    <w:rsid w:val="003F7B99"/>
    <w:rsid w:val="003F7FEF"/>
    <w:rsid w:val="004039A4"/>
    <w:rsid w:val="00406833"/>
    <w:rsid w:val="00411580"/>
    <w:rsid w:val="00413DBF"/>
    <w:rsid w:val="00413FE2"/>
    <w:rsid w:val="004201FD"/>
    <w:rsid w:val="00420CB0"/>
    <w:rsid w:val="0042310C"/>
    <w:rsid w:val="00423A1F"/>
    <w:rsid w:val="00430B7D"/>
    <w:rsid w:val="00430D8A"/>
    <w:rsid w:val="00431EAE"/>
    <w:rsid w:val="00442D5C"/>
    <w:rsid w:val="0045713C"/>
    <w:rsid w:val="004604C2"/>
    <w:rsid w:val="00460F1A"/>
    <w:rsid w:val="00467881"/>
    <w:rsid w:val="00467950"/>
    <w:rsid w:val="00467F25"/>
    <w:rsid w:val="00472184"/>
    <w:rsid w:val="00472574"/>
    <w:rsid w:val="00473BC9"/>
    <w:rsid w:val="004819E5"/>
    <w:rsid w:val="00484216"/>
    <w:rsid w:val="0049352C"/>
    <w:rsid w:val="004A11F8"/>
    <w:rsid w:val="004A7D10"/>
    <w:rsid w:val="004B6D8A"/>
    <w:rsid w:val="004C042A"/>
    <w:rsid w:val="004C29DD"/>
    <w:rsid w:val="004C51C7"/>
    <w:rsid w:val="004C655D"/>
    <w:rsid w:val="004E2BEF"/>
    <w:rsid w:val="004E4A05"/>
    <w:rsid w:val="004F43EE"/>
    <w:rsid w:val="005162B5"/>
    <w:rsid w:val="005172F8"/>
    <w:rsid w:val="00524D5C"/>
    <w:rsid w:val="00525C1A"/>
    <w:rsid w:val="00527150"/>
    <w:rsid w:val="00536D22"/>
    <w:rsid w:val="0054023C"/>
    <w:rsid w:val="00540E92"/>
    <w:rsid w:val="00541F30"/>
    <w:rsid w:val="0055192E"/>
    <w:rsid w:val="00552A92"/>
    <w:rsid w:val="005573B7"/>
    <w:rsid w:val="005604F4"/>
    <w:rsid w:val="00560BDC"/>
    <w:rsid w:val="00566240"/>
    <w:rsid w:val="00577BFC"/>
    <w:rsid w:val="00582FA9"/>
    <w:rsid w:val="00583E35"/>
    <w:rsid w:val="0058777A"/>
    <w:rsid w:val="00592A65"/>
    <w:rsid w:val="005A2217"/>
    <w:rsid w:val="005A34A0"/>
    <w:rsid w:val="005A3C9B"/>
    <w:rsid w:val="005A4EFB"/>
    <w:rsid w:val="005B1938"/>
    <w:rsid w:val="005B4938"/>
    <w:rsid w:val="005B4C0F"/>
    <w:rsid w:val="005B4FB0"/>
    <w:rsid w:val="005B5B4F"/>
    <w:rsid w:val="005B64B4"/>
    <w:rsid w:val="005C7E79"/>
    <w:rsid w:val="005D3F0F"/>
    <w:rsid w:val="005E2A40"/>
    <w:rsid w:val="005E7F58"/>
    <w:rsid w:val="005F5A81"/>
    <w:rsid w:val="00603850"/>
    <w:rsid w:val="006138CB"/>
    <w:rsid w:val="00621729"/>
    <w:rsid w:val="00626905"/>
    <w:rsid w:val="00635F47"/>
    <w:rsid w:val="006374C2"/>
    <w:rsid w:val="00643CCA"/>
    <w:rsid w:val="00644999"/>
    <w:rsid w:val="00662EDC"/>
    <w:rsid w:val="00663DF1"/>
    <w:rsid w:val="006732EC"/>
    <w:rsid w:val="00675ABD"/>
    <w:rsid w:val="00675DED"/>
    <w:rsid w:val="00684E05"/>
    <w:rsid w:val="00697CA0"/>
    <w:rsid w:val="006A687B"/>
    <w:rsid w:val="006A6C96"/>
    <w:rsid w:val="006B0F0E"/>
    <w:rsid w:val="006B2AED"/>
    <w:rsid w:val="006B7696"/>
    <w:rsid w:val="006C0274"/>
    <w:rsid w:val="006C3860"/>
    <w:rsid w:val="006E14D5"/>
    <w:rsid w:val="006E180D"/>
    <w:rsid w:val="006E2D25"/>
    <w:rsid w:val="0070642A"/>
    <w:rsid w:val="0070694C"/>
    <w:rsid w:val="0071290C"/>
    <w:rsid w:val="007157CB"/>
    <w:rsid w:val="00715CF4"/>
    <w:rsid w:val="00727E5D"/>
    <w:rsid w:val="00734DEF"/>
    <w:rsid w:val="0073542C"/>
    <w:rsid w:val="00753C89"/>
    <w:rsid w:val="00756B4C"/>
    <w:rsid w:val="007664B4"/>
    <w:rsid w:val="0077012C"/>
    <w:rsid w:val="007736C5"/>
    <w:rsid w:val="007834AC"/>
    <w:rsid w:val="00783F28"/>
    <w:rsid w:val="00785D9A"/>
    <w:rsid w:val="00790C53"/>
    <w:rsid w:val="007927B4"/>
    <w:rsid w:val="007A4CD6"/>
    <w:rsid w:val="007B5FD3"/>
    <w:rsid w:val="007B6606"/>
    <w:rsid w:val="007C5D8E"/>
    <w:rsid w:val="007D03E4"/>
    <w:rsid w:val="007D25CA"/>
    <w:rsid w:val="007D763C"/>
    <w:rsid w:val="007E3855"/>
    <w:rsid w:val="007E4AF3"/>
    <w:rsid w:val="007E58F3"/>
    <w:rsid w:val="00803630"/>
    <w:rsid w:val="008078D6"/>
    <w:rsid w:val="00813114"/>
    <w:rsid w:val="00814E7D"/>
    <w:rsid w:val="00814F21"/>
    <w:rsid w:val="00820037"/>
    <w:rsid w:val="0082049B"/>
    <w:rsid w:val="008316A4"/>
    <w:rsid w:val="0083300D"/>
    <w:rsid w:val="008333C6"/>
    <w:rsid w:val="00834F31"/>
    <w:rsid w:val="00836C13"/>
    <w:rsid w:val="008476C4"/>
    <w:rsid w:val="00860036"/>
    <w:rsid w:val="0086690E"/>
    <w:rsid w:val="008671F7"/>
    <w:rsid w:val="00870BCE"/>
    <w:rsid w:val="008729FE"/>
    <w:rsid w:val="00874745"/>
    <w:rsid w:val="00877C32"/>
    <w:rsid w:val="008874B7"/>
    <w:rsid w:val="008928BF"/>
    <w:rsid w:val="00892BC3"/>
    <w:rsid w:val="00897AA1"/>
    <w:rsid w:val="008A135E"/>
    <w:rsid w:val="008A600C"/>
    <w:rsid w:val="008B05B2"/>
    <w:rsid w:val="008C11CF"/>
    <w:rsid w:val="008C3016"/>
    <w:rsid w:val="008D324B"/>
    <w:rsid w:val="008D4CC9"/>
    <w:rsid w:val="008E1791"/>
    <w:rsid w:val="0090218E"/>
    <w:rsid w:val="009046D0"/>
    <w:rsid w:val="00913563"/>
    <w:rsid w:val="00922B06"/>
    <w:rsid w:val="00922E2E"/>
    <w:rsid w:val="009242BE"/>
    <w:rsid w:val="0092772B"/>
    <w:rsid w:val="00930662"/>
    <w:rsid w:val="00940292"/>
    <w:rsid w:val="00943DBB"/>
    <w:rsid w:val="00943FD2"/>
    <w:rsid w:val="00945740"/>
    <w:rsid w:val="00962B28"/>
    <w:rsid w:val="009670C9"/>
    <w:rsid w:val="0097678B"/>
    <w:rsid w:val="00977F20"/>
    <w:rsid w:val="00977FC5"/>
    <w:rsid w:val="00980136"/>
    <w:rsid w:val="009832DC"/>
    <w:rsid w:val="009866FE"/>
    <w:rsid w:val="00992D95"/>
    <w:rsid w:val="0099630A"/>
    <w:rsid w:val="009D5CD8"/>
    <w:rsid w:val="009E1B84"/>
    <w:rsid w:val="009E4BC1"/>
    <w:rsid w:val="009F0FC0"/>
    <w:rsid w:val="009F1A5F"/>
    <w:rsid w:val="00A05B59"/>
    <w:rsid w:val="00A12102"/>
    <w:rsid w:val="00A148BB"/>
    <w:rsid w:val="00A17EFE"/>
    <w:rsid w:val="00A203B6"/>
    <w:rsid w:val="00A207B4"/>
    <w:rsid w:val="00A220CB"/>
    <w:rsid w:val="00A24E99"/>
    <w:rsid w:val="00A3146F"/>
    <w:rsid w:val="00A35331"/>
    <w:rsid w:val="00A40875"/>
    <w:rsid w:val="00A4318E"/>
    <w:rsid w:val="00A52AAC"/>
    <w:rsid w:val="00A52AB1"/>
    <w:rsid w:val="00A5774D"/>
    <w:rsid w:val="00A60E70"/>
    <w:rsid w:val="00A66F4C"/>
    <w:rsid w:val="00A7045F"/>
    <w:rsid w:val="00A747B6"/>
    <w:rsid w:val="00A76853"/>
    <w:rsid w:val="00A80BA5"/>
    <w:rsid w:val="00A847E6"/>
    <w:rsid w:val="00A856BF"/>
    <w:rsid w:val="00A937A8"/>
    <w:rsid w:val="00A94611"/>
    <w:rsid w:val="00AB1451"/>
    <w:rsid w:val="00AD0886"/>
    <w:rsid w:val="00AD1672"/>
    <w:rsid w:val="00AD2DAA"/>
    <w:rsid w:val="00AD3161"/>
    <w:rsid w:val="00AE4B5C"/>
    <w:rsid w:val="00B01F7F"/>
    <w:rsid w:val="00B117A9"/>
    <w:rsid w:val="00B23439"/>
    <w:rsid w:val="00B24920"/>
    <w:rsid w:val="00B413A4"/>
    <w:rsid w:val="00B472CA"/>
    <w:rsid w:val="00B47E53"/>
    <w:rsid w:val="00B506B0"/>
    <w:rsid w:val="00B532F9"/>
    <w:rsid w:val="00B62292"/>
    <w:rsid w:val="00B8160C"/>
    <w:rsid w:val="00B8346D"/>
    <w:rsid w:val="00B9207B"/>
    <w:rsid w:val="00B92E56"/>
    <w:rsid w:val="00B9597C"/>
    <w:rsid w:val="00B9659A"/>
    <w:rsid w:val="00BA328A"/>
    <w:rsid w:val="00BB5FCA"/>
    <w:rsid w:val="00BB76A3"/>
    <w:rsid w:val="00BC4DC6"/>
    <w:rsid w:val="00BD134B"/>
    <w:rsid w:val="00BE0043"/>
    <w:rsid w:val="00BE15AC"/>
    <w:rsid w:val="00BE4FB1"/>
    <w:rsid w:val="00BF1150"/>
    <w:rsid w:val="00BF4C3D"/>
    <w:rsid w:val="00BF7BD3"/>
    <w:rsid w:val="00C00241"/>
    <w:rsid w:val="00C00D1F"/>
    <w:rsid w:val="00C024E5"/>
    <w:rsid w:val="00C02A25"/>
    <w:rsid w:val="00C120FC"/>
    <w:rsid w:val="00C14519"/>
    <w:rsid w:val="00C27F5A"/>
    <w:rsid w:val="00C329B3"/>
    <w:rsid w:val="00C33792"/>
    <w:rsid w:val="00C43C54"/>
    <w:rsid w:val="00C44863"/>
    <w:rsid w:val="00C53C7D"/>
    <w:rsid w:val="00C5626E"/>
    <w:rsid w:val="00C67FA2"/>
    <w:rsid w:val="00C707E9"/>
    <w:rsid w:val="00C70CA0"/>
    <w:rsid w:val="00C7300D"/>
    <w:rsid w:val="00C74C95"/>
    <w:rsid w:val="00C80100"/>
    <w:rsid w:val="00C84EAD"/>
    <w:rsid w:val="00C95A8A"/>
    <w:rsid w:val="00C95BED"/>
    <w:rsid w:val="00CA16F8"/>
    <w:rsid w:val="00CA36E2"/>
    <w:rsid w:val="00CB2494"/>
    <w:rsid w:val="00CB6556"/>
    <w:rsid w:val="00CC601C"/>
    <w:rsid w:val="00CD6BD6"/>
    <w:rsid w:val="00CE75FC"/>
    <w:rsid w:val="00CF3889"/>
    <w:rsid w:val="00CF7688"/>
    <w:rsid w:val="00D0460A"/>
    <w:rsid w:val="00D109EA"/>
    <w:rsid w:val="00D226FD"/>
    <w:rsid w:val="00D24BB9"/>
    <w:rsid w:val="00D36B63"/>
    <w:rsid w:val="00D37E9B"/>
    <w:rsid w:val="00D4775F"/>
    <w:rsid w:val="00D5323B"/>
    <w:rsid w:val="00D604B2"/>
    <w:rsid w:val="00D61504"/>
    <w:rsid w:val="00D63F5F"/>
    <w:rsid w:val="00D715C3"/>
    <w:rsid w:val="00D764F7"/>
    <w:rsid w:val="00D839BC"/>
    <w:rsid w:val="00D8583E"/>
    <w:rsid w:val="00D91325"/>
    <w:rsid w:val="00D94A0C"/>
    <w:rsid w:val="00D966D6"/>
    <w:rsid w:val="00DA0511"/>
    <w:rsid w:val="00DA10D0"/>
    <w:rsid w:val="00DA2973"/>
    <w:rsid w:val="00DC0FD5"/>
    <w:rsid w:val="00DD1A6F"/>
    <w:rsid w:val="00DD1B47"/>
    <w:rsid w:val="00DD6A03"/>
    <w:rsid w:val="00DE0FF0"/>
    <w:rsid w:val="00DE5E76"/>
    <w:rsid w:val="00DF03E3"/>
    <w:rsid w:val="00E0195E"/>
    <w:rsid w:val="00E17F4A"/>
    <w:rsid w:val="00E25C47"/>
    <w:rsid w:val="00E27E4A"/>
    <w:rsid w:val="00E3022D"/>
    <w:rsid w:val="00E3028E"/>
    <w:rsid w:val="00E31C45"/>
    <w:rsid w:val="00E329FB"/>
    <w:rsid w:val="00E40069"/>
    <w:rsid w:val="00E52432"/>
    <w:rsid w:val="00E54775"/>
    <w:rsid w:val="00E76557"/>
    <w:rsid w:val="00E84974"/>
    <w:rsid w:val="00E970F5"/>
    <w:rsid w:val="00EA2E2E"/>
    <w:rsid w:val="00EA7331"/>
    <w:rsid w:val="00EB29A5"/>
    <w:rsid w:val="00EB4442"/>
    <w:rsid w:val="00EB7FE0"/>
    <w:rsid w:val="00ED0A44"/>
    <w:rsid w:val="00ED1E13"/>
    <w:rsid w:val="00ED24C3"/>
    <w:rsid w:val="00ED3AA0"/>
    <w:rsid w:val="00ED7DB9"/>
    <w:rsid w:val="00EE28F9"/>
    <w:rsid w:val="00EE5380"/>
    <w:rsid w:val="00EF4470"/>
    <w:rsid w:val="00EF492D"/>
    <w:rsid w:val="00F0054F"/>
    <w:rsid w:val="00F02AB0"/>
    <w:rsid w:val="00F057B9"/>
    <w:rsid w:val="00F14031"/>
    <w:rsid w:val="00F20DB0"/>
    <w:rsid w:val="00F21359"/>
    <w:rsid w:val="00F56AF9"/>
    <w:rsid w:val="00F63E01"/>
    <w:rsid w:val="00F64BA9"/>
    <w:rsid w:val="00F65CB1"/>
    <w:rsid w:val="00F7013A"/>
    <w:rsid w:val="00F70EC8"/>
    <w:rsid w:val="00F7122A"/>
    <w:rsid w:val="00F713DB"/>
    <w:rsid w:val="00F77F86"/>
    <w:rsid w:val="00F806A8"/>
    <w:rsid w:val="00F8465C"/>
    <w:rsid w:val="00F879D1"/>
    <w:rsid w:val="00F971F5"/>
    <w:rsid w:val="00F97E68"/>
    <w:rsid w:val="00FA5B3C"/>
    <w:rsid w:val="00FB199E"/>
    <w:rsid w:val="00FB771F"/>
    <w:rsid w:val="00FC31CF"/>
    <w:rsid w:val="00FC7996"/>
    <w:rsid w:val="00FD01A9"/>
    <w:rsid w:val="00FD2BA1"/>
    <w:rsid w:val="00FD335D"/>
    <w:rsid w:val="00FD3DBA"/>
    <w:rsid w:val="00FD500F"/>
    <w:rsid w:val="00FF03F6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c,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A4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675DED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qFormat/>
    <w:rsid w:val="006B2AED"/>
    <w:pPr>
      <w:keepNext/>
      <w:widowControl/>
      <w:suppressAutoHyphens w:val="0"/>
      <w:autoSpaceDN/>
      <w:spacing w:before="240" w:after="60" w:line="240" w:lineRule="auto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7D10"/>
    <w:pPr>
      <w:keepNext/>
      <w:keepLines/>
      <w:widowControl/>
      <w:suppressAutoHyphens w:val="0"/>
      <w:autoSpaceDN/>
      <w:spacing w:before="40" w:after="0" w:line="259" w:lineRule="auto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75DED"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675DED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75DED"/>
    <w:pPr>
      <w:widowControl w:val="0"/>
      <w:spacing w:after="120"/>
    </w:pPr>
    <w:rPr>
      <w:rFonts w:cs="Mangal"/>
      <w:lang w:eastAsia="hi-IN" w:bidi="hi-IN"/>
    </w:rPr>
  </w:style>
  <w:style w:type="paragraph" w:styleId="Lista">
    <w:name w:val="List"/>
    <w:basedOn w:val="Textbody"/>
    <w:rsid w:val="00675DED"/>
    <w:rPr>
      <w:rFonts w:cs="Arial"/>
    </w:rPr>
  </w:style>
  <w:style w:type="paragraph" w:styleId="Legenda">
    <w:name w:val="caption"/>
    <w:basedOn w:val="Standard"/>
    <w:rsid w:val="00675DE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675DED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34"/>
    <w:qFormat/>
    <w:rsid w:val="00675D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nyWeb">
    <w:name w:val="Normal (Web)"/>
    <w:basedOn w:val="Standard"/>
    <w:uiPriority w:val="99"/>
    <w:rsid w:val="00675DED"/>
    <w:pPr>
      <w:spacing w:before="28" w:after="28"/>
    </w:pPr>
    <w:rPr>
      <w:rFonts w:eastAsia="Times New Roman"/>
    </w:rPr>
  </w:style>
  <w:style w:type="paragraph" w:customStyle="1" w:styleId="page-product-title-long">
    <w:name w:val="page-product-title-long"/>
    <w:basedOn w:val="Standard"/>
    <w:rsid w:val="00675DED"/>
    <w:pPr>
      <w:spacing w:before="28" w:after="28"/>
    </w:pPr>
    <w:rPr>
      <w:rFonts w:eastAsia="Times New Roman"/>
    </w:rPr>
  </w:style>
  <w:style w:type="paragraph" w:customStyle="1" w:styleId="opis">
    <w:name w:val="opis"/>
    <w:basedOn w:val="Standard"/>
    <w:rsid w:val="00675DED"/>
    <w:pPr>
      <w:spacing w:before="28" w:after="28"/>
    </w:pPr>
    <w:rPr>
      <w:rFonts w:eastAsia="Times New Roman"/>
    </w:rPr>
  </w:style>
  <w:style w:type="paragraph" w:styleId="Nagwek">
    <w:name w:val="header"/>
    <w:aliases w:val="Nagłówek strony"/>
    <w:basedOn w:val="Standard"/>
    <w:uiPriority w:val="99"/>
    <w:qFormat/>
    <w:rsid w:val="00675DED"/>
    <w:pPr>
      <w:suppressLineNumbers/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styleId="Stopka">
    <w:name w:val="footer"/>
    <w:basedOn w:val="Standard"/>
    <w:rsid w:val="00675DE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uiPriority w:val="99"/>
    <w:qFormat/>
    <w:rsid w:val="00675DED"/>
    <w:pPr>
      <w:spacing w:after="200"/>
    </w:pPr>
    <w:rPr>
      <w:rFonts w:ascii="Calibri" w:hAnsi="Calibri"/>
    </w:rPr>
  </w:style>
  <w:style w:type="paragraph" w:styleId="Tematkomentarza">
    <w:name w:val="annotation subject"/>
    <w:basedOn w:val="Tekstkomentarza"/>
    <w:rsid w:val="00675DED"/>
    <w:rPr>
      <w:b/>
      <w:bCs/>
      <w:sz w:val="20"/>
      <w:szCs w:val="20"/>
    </w:rPr>
  </w:style>
  <w:style w:type="paragraph" w:styleId="Tekstdymka">
    <w:name w:val="Balloon Text"/>
    <w:basedOn w:val="Standard"/>
    <w:uiPriority w:val="99"/>
    <w:rsid w:val="00675DED"/>
    <w:rPr>
      <w:sz w:val="18"/>
      <w:szCs w:val="18"/>
    </w:rPr>
  </w:style>
  <w:style w:type="paragraph" w:customStyle="1" w:styleId="TableContents">
    <w:name w:val="Table Contents"/>
    <w:basedOn w:val="Standard"/>
    <w:rsid w:val="00675DED"/>
    <w:pPr>
      <w:suppressLineNumbers/>
    </w:pPr>
  </w:style>
  <w:style w:type="paragraph" w:customStyle="1" w:styleId="TableHeading">
    <w:name w:val="Table Heading"/>
    <w:basedOn w:val="TableContents"/>
    <w:rsid w:val="00675DED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rsid w:val="00675DED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StrongEmphasis">
    <w:name w:val="Strong Emphasis"/>
    <w:basedOn w:val="Domylnaczcionkaakapitu"/>
    <w:rsid w:val="00675DED"/>
    <w:rPr>
      <w:b/>
      <w:bCs/>
    </w:rPr>
  </w:style>
  <w:style w:type="character" w:customStyle="1" w:styleId="Nagwek1Znak">
    <w:name w:val="Nagłówek 1 Znak"/>
    <w:basedOn w:val="Domylnaczcionkaakapitu"/>
    <w:uiPriority w:val="9"/>
    <w:rsid w:val="00675DED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Domylnaczcionkaakapitu"/>
    <w:rsid w:val="00675DED"/>
  </w:style>
  <w:style w:type="character" w:customStyle="1" w:styleId="hlite">
    <w:name w:val="hlite"/>
    <w:basedOn w:val="Domylnaczcionkaakapitu"/>
    <w:rsid w:val="00675DED"/>
  </w:style>
  <w:style w:type="character" w:customStyle="1" w:styleId="NagwekZnak">
    <w:name w:val="Nagłówek Znak"/>
    <w:aliases w:val="Nagłówek strony Znak"/>
    <w:basedOn w:val="Domylnaczcionkaakapitu"/>
    <w:uiPriority w:val="99"/>
    <w:qFormat/>
    <w:rsid w:val="00675DED"/>
  </w:style>
  <w:style w:type="character" w:customStyle="1" w:styleId="StopkaZnak">
    <w:name w:val="Stopka Znak"/>
    <w:basedOn w:val="Domylnaczcionkaakapitu"/>
    <w:rsid w:val="00675DED"/>
  </w:style>
  <w:style w:type="character" w:customStyle="1" w:styleId="st">
    <w:name w:val="st"/>
    <w:basedOn w:val="Domylnaczcionkaakapitu"/>
    <w:rsid w:val="00675DED"/>
  </w:style>
  <w:style w:type="character" w:styleId="Uwydatnienie">
    <w:name w:val="Emphasis"/>
    <w:basedOn w:val="Domylnaczcionkaakapitu"/>
    <w:rsid w:val="00675DED"/>
    <w:rPr>
      <w:i/>
      <w:iCs/>
    </w:rPr>
  </w:style>
  <w:style w:type="character" w:customStyle="1" w:styleId="Internetlink">
    <w:name w:val="Internet link"/>
    <w:basedOn w:val="Domylnaczcionkaakapitu"/>
    <w:rsid w:val="00675DED"/>
    <w:rPr>
      <w:color w:val="0000FF"/>
      <w:u w:val="single"/>
    </w:rPr>
  </w:style>
  <w:style w:type="character" w:styleId="UyteHipercze">
    <w:name w:val="FollowedHyperlink"/>
    <w:basedOn w:val="Domylnaczcionkaakapitu"/>
    <w:rsid w:val="00675DE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qFormat/>
    <w:rsid w:val="00675DED"/>
    <w:rPr>
      <w:sz w:val="18"/>
      <w:szCs w:val="18"/>
    </w:rPr>
  </w:style>
  <w:style w:type="character" w:customStyle="1" w:styleId="TekstkomentarzaZnak">
    <w:name w:val="Tekst komentarza Znak"/>
    <w:basedOn w:val="Domylnaczcionkaakapitu"/>
    <w:uiPriority w:val="99"/>
    <w:rsid w:val="00675DED"/>
    <w:rPr>
      <w:sz w:val="24"/>
      <w:szCs w:val="24"/>
    </w:rPr>
  </w:style>
  <w:style w:type="character" w:customStyle="1" w:styleId="TematkomentarzaZnak">
    <w:name w:val="Temat komentarza Znak"/>
    <w:basedOn w:val="TekstkomentarzaZnak"/>
    <w:rsid w:val="00675DE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675DE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uiPriority w:val="99"/>
    <w:rsid w:val="00675DED"/>
  </w:style>
  <w:style w:type="character" w:customStyle="1" w:styleId="ListLabel1">
    <w:name w:val="ListLabel 1"/>
    <w:rsid w:val="00675DED"/>
    <w:rPr>
      <w:rFonts w:cs="OpenSymbol"/>
    </w:rPr>
  </w:style>
  <w:style w:type="character" w:customStyle="1" w:styleId="ListLabel2">
    <w:name w:val="ListLabel 2"/>
    <w:rsid w:val="00675DED"/>
    <w:rPr>
      <w:sz w:val="20"/>
    </w:rPr>
  </w:style>
  <w:style w:type="character" w:customStyle="1" w:styleId="ListLabel3">
    <w:name w:val="ListLabel 3"/>
    <w:rsid w:val="00675DED"/>
    <w:rPr>
      <w:rFonts w:cs="Courier New"/>
    </w:rPr>
  </w:style>
  <w:style w:type="character" w:customStyle="1" w:styleId="ListLabel4">
    <w:name w:val="ListLabel 4"/>
    <w:rsid w:val="00675DED"/>
    <w:rPr>
      <w:b/>
      <w:i w:val="0"/>
    </w:rPr>
  </w:style>
  <w:style w:type="character" w:customStyle="1" w:styleId="ListLabel5">
    <w:name w:val="ListLabel 5"/>
    <w:rsid w:val="00675DED"/>
    <w:rPr>
      <w:i w:val="0"/>
    </w:rPr>
  </w:style>
  <w:style w:type="character" w:customStyle="1" w:styleId="BulletSymbols">
    <w:name w:val="Bullet Symbols"/>
    <w:rsid w:val="00675DED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rsid w:val="00675DED"/>
  </w:style>
  <w:style w:type="character" w:customStyle="1" w:styleId="StopkaZnak1">
    <w:name w:val="Stopka Znak1"/>
    <w:basedOn w:val="Domylnaczcionkaakapitu"/>
    <w:rsid w:val="00675DED"/>
  </w:style>
  <w:style w:type="character" w:customStyle="1" w:styleId="descriptionwrapper">
    <w:name w:val="descriptionwrapper"/>
    <w:basedOn w:val="Domylnaczcionkaakapitu"/>
    <w:rsid w:val="00675DED"/>
  </w:style>
  <w:style w:type="character" w:customStyle="1" w:styleId="ListLabel6">
    <w:name w:val="ListLabel 6"/>
    <w:rsid w:val="00675DED"/>
    <w:rPr>
      <w:rFonts w:cs="OpenSymbol"/>
    </w:rPr>
  </w:style>
  <w:style w:type="character" w:customStyle="1" w:styleId="ListLabel7">
    <w:name w:val="ListLabel 7"/>
    <w:rsid w:val="00675DED"/>
    <w:rPr>
      <w:sz w:val="20"/>
    </w:rPr>
  </w:style>
  <w:style w:type="character" w:customStyle="1" w:styleId="ListLabel8">
    <w:name w:val="ListLabel 8"/>
    <w:rsid w:val="00675DED"/>
    <w:rPr>
      <w:rFonts w:cs="Courier New"/>
    </w:rPr>
  </w:style>
  <w:style w:type="character" w:customStyle="1" w:styleId="ListLabel9">
    <w:name w:val="ListLabel 9"/>
    <w:rsid w:val="00675DED"/>
    <w:rPr>
      <w:b/>
      <w:i w:val="0"/>
    </w:rPr>
  </w:style>
  <w:style w:type="character" w:customStyle="1" w:styleId="ListLabel10">
    <w:name w:val="ListLabel 10"/>
    <w:rsid w:val="00675DED"/>
    <w:rPr>
      <w:i w:val="0"/>
    </w:rPr>
  </w:style>
  <w:style w:type="numbering" w:customStyle="1" w:styleId="WWNum1">
    <w:name w:val="WWNum1"/>
    <w:basedOn w:val="Bezlisty"/>
    <w:rsid w:val="00675DED"/>
    <w:pPr>
      <w:numPr>
        <w:numId w:val="1"/>
      </w:numPr>
    </w:pPr>
  </w:style>
  <w:style w:type="numbering" w:customStyle="1" w:styleId="WWNum2">
    <w:name w:val="WWNum2"/>
    <w:basedOn w:val="Bezlisty"/>
    <w:rsid w:val="00675DED"/>
    <w:pPr>
      <w:numPr>
        <w:numId w:val="2"/>
      </w:numPr>
    </w:pPr>
  </w:style>
  <w:style w:type="numbering" w:customStyle="1" w:styleId="WWNum3">
    <w:name w:val="WWNum3"/>
    <w:basedOn w:val="Bezlisty"/>
    <w:rsid w:val="00675DED"/>
    <w:pPr>
      <w:numPr>
        <w:numId w:val="3"/>
      </w:numPr>
    </w:pPr>
  </w:style>
  <w:style w:type="numbering" w:customStyle="1" w:styleId="WWNum4">
    <w:name w:val="WWNum4"/>
    <w:basedOn w:val="Bezlisty"/>
    <w:rsid w:val="00675DED"/>
    <w:pPr>
      <w:numPr>
        <w:numId w:val="4"/>
      </w:numPr>
    </w:pPr>
  </w:style>
  <w:style w:type="numbering" w:customStyle="1" w:styleId="WWNum5">
    <w:name w:val="WWNum5"/>
    <w:basedOn w:val="Bezlisty"/>
    <w:rsid w:val="00675DED"/>
    <w:pPr>
      <w:numPr>
        <w:numId w:val="5"/>
      </w:numPr>
    </w:pPr>
  </w:style>
  <w:style w:type="numbering" w:customStyle="1" w:styleId="WWNum6">
    <w:name w:val="WWNum6"/>
    <w:basedOn w:val="Bezlisty"/>
    <w:rsid w:val="00675DED"/>
    <w:pPr>
      <w:numPr>
        <w:numId w:val="6"/>
      </w:numPr>
    </w:pPr>
  </w:style>
  <w:style w:type="numbering" w:customStyle="1" w:styleId="WWNum7">
    <w:name w:val="WWNum7"/>
    <w:basedOn w:val="Bezlisty"/>
    <w:rsid w:val="00675DED"/>
    <w:pPr>
      <w:numPr>
        <w:numId w:val="7"/>
      </w:numPr>
    </w:pPr>
  </w:style>
  <w:style w:type="numbering" w:customStyle="1" w:styleId="WWNum8">
    <w:name w:val="WWNum8"/>
    <w:basedOn w:val="Bezlisty"/>
    <w:rsid w:val="00675DED"/>
    <w:pPr>
      <w:numPr>
        <w:numId w:val="8"/>
      </w:numPr>
    </w:pPr>
  </w:style>
  <w:style w:type="numbering" w:customStyle="1" w:styleId="WWNum9">
    <w:name w:val="WWNum9"/>
    <w:basedOn w:val="Bezlisty"/>
    <w:rsid w:val="00675DED"/>
    <w:pPr>
      <w:numPr>
        <w:numId w:val="9"/>
      </w:numPr>
    </w:pPr>
  </w:style>
  <w:style w:type="numbering" w:customStyle="1" w:styleId="WWNum10">
    <w:name w:val="WWNum10"/>
    <w:basedOn w:val="Bezlisty"/>
    <w:rsid w:val="00675DED"/>
    <w:pPr>
      <w:numPr>
        <w:numId w:val="10"/>
      </w:numPr>
    </w:pPr>
  </w:style>
  <w:style w:type="numbering" w:customStyle="1" w:styleId="WWNum11">
    <w:name w:val="WWNum11"/>
    <w:basedOn w:val="Bezlisty"/>
    <w:rsid w:val="00675DED"/>
    <w:pPr>
      <w:numPr>
        <w:numId w:val="11"/>
      </w:numPr>
    </w:pPr>
  </w:style>
  <w:style w:type="numbering" w:customStyle="1" w:styleId="WWNum12">
    <w:name w:val="WWNum12"/>
    <w:basedOn w:val="Bezlisty"/>
    <w:rsid w:val="00675DED"/>
    <w:pPr>
      <w:numPr>
        <w:numId w:val="12"/>
      </w:numPr>
    </w:pPr>
  </w:style>
  <w:style w:type="numbering" w:customStyle="1" w:styleId="WWNum13">
    <w:name w:val="WWNum13"/>
    <w:basedOn w:val="Bezlisty"/>
    <w:rsid w:val="00675DED"/>
    <w:pPr>
      <w:numPr>
        <w:numId w:val="13"/>
      </w:numPr>
    </w:pPr>
  </w:style>
  <w:style w:type="numbering" w:customStyle="1" w:styleId="WWNum14">
    <w:name w:val="WWNum14"/>
    <w:basedOn w:val="Bezlisty"/>
    <w:rsid w:val="00675DED"/>
    <w:pPr>
      <w:numPr>
        <w:numId w:val="14"/>
      </w:numPr>
    </w:pPr>
  </w:style>
  <w:style w:type="numbering" w:customStyle="1" w:styleId="WWNum15">
    <w:name w:val="WWNum15"/>
    <w:basedOn w:val="Bezlisty"/>
    <w:rsid w:val="00675DED"/>
    <w:pPr>
      <w:numPr>
        <w:numId w:val="15"/>
      </w:numPr>
    </w:pPr>
  </w:style>
  <w:style w:type="numbering" w:customStyle="1" w:styleId="WWNum16">
    <w:name w:val="WWNum16"/>
    <w:basedOn w:val="Bezlisty"/>
    <w:rsid w:val="00675DED"/>
    <w:pPr>
      <w:numPr>
        <w:numId w:val="16"/>
      </w:numPr>
    </w:pPr>
  </w:style>
  <w:style w:type="numbering" w:customStyle="1" w:styleId="WWNum17">
    <w:name w:val="WWNum17"/>
    <w:basedOn w:val="Bezlisty"/>
    <w:rsid w:val="00675DED"/>
    <w:pPr>
      <w:numPr>
        <w:numId w:val="17"/>
      </w:numPr>
    </w:pPr>
  </w:style>
  <w:style w:type="numbering" w:customStyle="1" w:styleId="WWNum18">
    <w:name w:val="WWNum18"/>
    <w:basedOn w:val="Bezlisty"/>
    <w:rsid w:val="00675DED"/>
    <w:pPr>
      <w:numPr>
        <w:numId w:val="18"/>
      </w:numPr>
    </w:pPr>
  </w:style>
  <w:style w:type="numbering" w:customStyle="1" w:styleId="WWNum19">
    <w:name w:val="WWNum19"/>
    <w:basedOn w:val="Bezlisty"/>
    <w:rsid w:val="00675DED"/>
    <w:pPr>
      <w:numPr>
        <w:numId w:val="19"/>
      </w:numPr>
    </w:pPr>
  </w:style>
  <w:style w:type="numbering" w:customStyle="1" w:styleId="WWNum20">
    <w:name w:val="WWNum20"/>
    <w:basedOn w:val="Bezlisty"/>
    <w:rsid w:val="00675DED"/>
    <w:pPr>
      <w:numPr>
        <w:numId w:val="20"/>
      </w:numPr>
    </w:pPr>
  </w:style>
  <w:style w:type="numbering" w:customStyle="1" w:styleId="WWNum21">
    <w:name w:val="WWNum21"/>
    <w:basedOn w:val="Bezlisty"/>
    <w:rsid w:val="00675DED"/>
    <w:pPr>
      <w:numPr>
        <w:numId w:val="21"/>
      </w:numPr>
    </w:pPr>
  </w:style>
  <w:style w:type="numbering" w:customStyle="1" w:styleId="WWNum22">
    <w:name w:val="WWNum22"/>
    <w:basedOn w:val="Bezlisty"/>
    <w:rsid w:val="00675DED"/>
    <w:pPr>
      <w:numPr>
        <w:numId w:val="22"/>
      </w:numPr>
    </w:pPr>
  </w:style>
  <w:style w:type="numbering" w:customStyle="1" w:styleId="WWNum23">
    <w:name w:val="WWNum23"/>
    <w:basedOn w:val="Bezlisty"/>
    <w:rsid w:val="00675DED"/>
    <w:pPr>
      <w:numPr>
        <w:numId w:val="23"/>
      </w:numPr>
    </w:pPr>
  </w:style>
  <w:style w:type="numbering" w:customStyle="1" w:styleId="WWNum24">
    <w:name w:val="WWNum24"/>
    <w:basedOn w:val="Bezlisty"/>
    <w:rsid w:val="00675DED"/>
    <w:pPr>
      <w:numPr>
        <w:numId w:val="24"/>
      </w:numPr>
    </w:pPr>
  </w:style>
  <w:style w:type="numbering" w:customStyle="1" w:styleId="WWNum25">
    <w:name w:val="WWNum25"/>
    <w:basedOn w:val="Bezlisty"/>
    <w:rsid w:val="00675DED"/>
    <w:pPr>
      <w:numPr>
        <w:numId w:val="25"/>
      </w:numPr>
    </w:pPr>
  </w:style>
  <w:style w:type="numbering" w:customStyle="1" w:styleId="WWNum26">
    <w:name w:val="WWNum26"/>
    <w:basedOn w:val="Bezlisty"/>
    <w:rsid w:val="00675DED"/>
    <w:pPr>
      <w:numPr>
        <w:numId w:val="26"/>
      </w:numPr>
    </w:pPr>
  </w:style>
  <w:style w:type="numbering" w:customStyle="1" w:styleId="WWNum27">
    <w:name w:val="WWNum27"/>
    <w:basedOn w:val="Bezlisty"/>
    <w:rsid w:val="00675DED"/>
    <w:pPr>
      <w:numPr>
        <w:numId w:val="27"/>
      </w:numPr>
    </w:pPr>
  </w:style>
  <w:style w:type="numbering" w:customStyle="1" w:styleId="WWNum28">
    <w:name w:val="WWNum28"/>
    <w:basedOn w:val="Bezlisty"/>
    <w:rsid w:val="00675DED"/>
    <w:pPr>
      <w:numPr>
        <w:numId w:val="28"/>
      </w:numPr>
    </w:pPr>
  </w:style>
  <w:style w:type="numbering" w:customStyle="1" w:styleId="WWNum29">
    <w:name w:val="WWNum29"/>
    <w:basedOn w:val="Bezlisty"/>
    <w:rsid w:val="00675DED"/>
    <w:pPr>
      <w:numPr>
        <w:numId w:val="29"/>
      </w:numPr>
    </w:pPr>
  </w:style>
  <w:style w:type="numbering" w:customStyle="1" w:styleId="WWNum30">
    <w:name w:val="WWNum30"/>
    <w:basedOn w:val="Bezlisty"/>
    <w:rsid w:val="00675DED"/>
    <w:pPr>
      <w:numPr>
        <w:numId w:val="30"/>
      </w:numPr>
    </w:pPr>
  </w:style>
  <w:style w:type="numbering" w:customStyle="1" w:styleId="WWNum31">
    <w:name w:val="WWNum31"/>
    <w:basedOn w:val="Bezlisty"/>
    <w:rsid w:val="00675DED"/>
    <w:pPr>
      <w:numPr>
        <w:numId w:val="31"/>
      </w:numPr>
    </w:pPr>
  </w:style>
  <w:style w:type="numbering" w:customStyle="1" w:styleId="WWNum32">
    <w:name w:val="WWNum32"/>
    <w:basedOn w:val="Bezlisty"/>
    <w:rsid w:val="00675DED"/>
    <w:pPr>
      <w:numPr>
        <w:numId w:val="32"/>
      </w:numPr>
    </w:pPr>
  </w:style>
  <w:style w:type="numbering" w:customStyle="1" w:styleId="WWNum33">
    <w:name w:val="WWNum33"/>
    <w:basedOn w:val="Bezlisty"/>
    <w:rsid w:val="00675DED"/>
    <w:pPr>
      <w:numPr>
        <w:numId w:val="33"/>
      </w:numPr>
    </w:pPr>
  </w:style>
  <w:style w:type="numbering" w:customStyle="1" w:styleId="WWNum34">
    <w:name w:val="WWNum34"/>
    <w:basedOn w:val="Bezlisty"/>
    <w:rsid w:val="00675DED"/>
    <w:pPr>
      <w:numPr>
        <w:numId w:val="34"/>
      </w:numPr>
    </w:pPr>
  </w:style>
  <w:style w:type="numbering" w:customStyle="1" w:styleId="WWNum35">
    <w:name w:val="WWNum35"/>
    <w:basedOn w:val="Bezlisty"/>
    <w:rsid w:val="00675DED"/>
    <w:pPr>
      <w:numPr>
        <w:numId w:val="35"/>
      </w:numPr>
    </w:pPr>
  </w:style>
  <w:style w:type="numbering" w:customStyle="1" w:styleId="WWNum36">
    <w:name w:val="WWNum36"/>
    <w:basedOn w:val="Bezlisty"/>
    <w:rsid w:val="00675DED"/>
    <w:pPr>
      <w:numPr>
        <w:numId w:val="36"/>
      </w:numPr>
    </w:pPr>
  </w:style>
  <w:style w:type="numbering" w:customStyle="1" w:styleId="WWNum37">
    <w:name w:val="WWNum37"/>
    <w:basedOn w:val="Bezlisty"/>
    <w:rsid w:val="00675DED"/>
    <w:pPr>
      <w:numPr>
        <w:numId w:val="37"/>
      </w:numPr>
    </w:pPr>
  </w:style>
  <w:style w:type="numbering" w:customStyle="1" w:styleId="WWNum38">
    <w:name w:val="WWNum38"/>
    <w:basedOn w:val="Bezlisty"/>
    <w:rsid w:val="00675DED"/>
    <w:pPr>
      <w:numPr>
        <w:numId w:val="38"/>
      </w:numPr>
    </w:pPr>
  </w:style>
  <w:style w:type="numbering" w:customStyle="1" w:styleId="WWNum39">
    <w:name w:val="WWNum39"/>
    <w:basedOn w:val="Bezlisty"/>
    <w:rsid w:val="00675DED"/>
    <w:pPr>
      <w:numPr>
        <w:numId w:val="39"/>
      </w:numPr>
    </w:pPr>
  </w:style>
  <w:style w:type="numbering" w:customStyle="1" w:styleId="WWNum40">
    <w:name w:val="WWNum40"/>
    <w:basedOn w:val="Bezlisty"/>
    <w:rsid w:val="00675DED"/>
    <w:pPr>
      <w:numPr>
        <w:numId w:val="40"/>
      </w:numPr>
    </w:pPr>
  </w:style>
  <w:style w:type="numbering" w:customStyle="1" w:styleId="WWNum41">
    <w:name w:val="WWNum41"/>
    <w:basedOn w:val="Bezlisty"/>
    <w:rsid w:val="00675DED"/>
    <w:pPr>
      <w:numPr>
        <w:numId w:val="41"/>
      </w:numPr>
    </w:pPr>
  </w:style>
  <w:style w:type="numbering" w:customStyle="1" w:styleId="WWNum42">
    <w:name w:val="WWNum42"/>
    <w:basedOn w:val="Bezlisty"/>
    <w:rsid w:val="00675DED"/>
    <w:pPr>
      <w:numPr>
        <w:numId w:val="42"/>
      </w:numPr>
    </w:pPr>
  </w:style>
  <w:style w:type="numbering" w:customStyle="1" w:styleId="WWNum43">
    <w:name w:val="WWNum43"/>
    <w:basedOn w:val="Bezlisty"/>
    <w:rsid w:val="00675DED"/>
    <w:pPr>
      <w:numPr>
        <w:numId w:val="43"/>
      </w:numPr>
    </w:pPr>
  </w:style>
  <w:style w:type="numbering" w:customStyle="1" w:styleId="WWNum44">
    <w:name w:val="WWNum44"/>
    <w:basedOn w:val="Bezlisty"/>
    <w:rsid w:val="00675DED"/>
    <w:pPr>
      <w:numPr>
        <w:numId w:val="44"/>
      </w:numPr>
    </w:pPr>
  </w:style>
  <w:style w:type="numbering" w:customStyle="1" w:styleId="WWNum45">
    <w:name w:val="WWNum45"/>
    <w:basedOn w:val="Bezlisty"/>
    <w:rsid w:val="00675DED"/>
    <w:pPr>
      <w:numPr>
        <w:numId w:val="45"/>
      </w:numPr>
    </w:pPr>
  </w:style>
  <w:style w:type="numbering" w:customStyle="1" w:styleId="WWNum46">
    <w:name w:val="WWNum46"/>
    <w:basedOn w:val="Bezlisty"/>
    <w:rsid w:val="00675DED"/>
    <w:pPr>
      <w:numPr>
        <w:numId w:val="46"/>
      </w:numPr>
    </w:pPr>
  </w:style>
  <w:style w:type="numbering" w:customStyle="1" w:styleId="WWNum47">
    <w:name w:val="WWNum47"/>
    <w:basedOn w:val="Bezlisty"/>
    <w:rsid w:val="00675DED"/>
    <w:pPr>
      <w:numPr>
        <w:numId w:val="47"/>
      </w:numPr>
    </w:pPr>
  </w:style>
  <w:style w:type="numbering" w:customStyle="1" w:styleId="WWNum48">
    <w:name w:val="WWNum48"/>
    <w:basedOn w:val="Bezlisty"/>
    <w:rsid w:val="00675DED"/>
    <w:pPr>
      <w:numPr>
        <w:numId w:val="48"/>
      </w:numPr>
    </w:pPr>
  </w:style>
  <w:style w:type="numbering" w:customStyle="1" w:styleId="WWNum49">
    <w:name w:val="WWNum49"/>
    <w:basedOn w:val="Bezlisty"/>
    <w:rsid w:val="00675DED"/>
    <w:pPr>
      <w:numPr>
        <w:numId w:val="49"/>
      </w:numPr>
    </w:pPr>
  </w:style>
  <w:style w:type="numbering" w:customStyle="1" w:styleId="WWNum50">
    <w:name w:val="WWNum50"/>
    <w:basedOn w:val="Bezlisty"/>
    <w:rsid w:val="00675DED"/>
    <w:pPr>
      <w:numPr>
        <w:numId w:val="50"/>
      </w:numPr>
    </w:pPr>
  </w:style>
  <w:style w:type="numbering" w:customStyle="1" w:styleId="WWNum51">
    <w:name w:val="WWNum51"/>
    <w:basedOn w:val="Bezlisty"/>
    <w:rsid w:val="00675DED"/>
    <w:pPr>
      <w:numPr>
        <w:numId w:val="51"/>
      </w:numPr>
    </w:pPr>
  </w:style>
  <w:style w:type="numbering" w:customStyle="1" w:styleId="WWNum52">
    <w:name w:val="WWNum52"/>
    <w:basedOn w:val="Bezlisty"/>
    <w:rsid w:val="00675DED"/>
    <w:pPr>
      <w:numPr>
        <w:numId w:val="52"/>
      </w:numPr>
    </w:pPr>
  </w:style>
  <w:style w:type="numbering" w:customStyle="1" w:styleId="WWNum53">
    <w:name w:val="WWNum53"/>
    <w:basedOn w:val="Bezlisty"/>
    <w:rsid w:val="00675DED"/>
    <w:pPr>
      <w:numPr>
        <w:numId w:val="53"/>
      </w:numPr>
    </w:pPr>
  </w:style>
  <w:style w:type="numbering" w:customStyle="1" w:styleId="WWNum54">
    <w:name w:val="WWNum54"/>
    <w:basedOn w:val="Bezlisty"/>
    <w:rsid w:val="00675DED"/>
    <w:pPr>
      <w:numPr>
        <w:numId w:val="54"/>
      </w:numPr>
    </w:pPr>
  </w:style>
  <w:style w:type="numbering" w:customStyle="1" w:styleId="WWNum55">
    <w:name w:val="WWNum55"/>
    <w:basedOn w:val="Bezlisty"/>
    <w:rsid w:val="00675DED"/>
    <w:pPr>
      <w:numPr>
        <w:numId w:val="55"/>
      </w:numPr>
    </w:pPr>
  </w:style>
  <w:style w:type="numbering" w:customStyle="1" w:styleId="WWNum56">
    <w:name w:val="WWNum56"/>
    <w:basedOn w:val="Bezlisty"/>
    <w:rsid w:val="00675DED"/>
    <w:pPr>
      <w:numPr>
        <w:numId w:val="56"/>
      </w:numPr>
    </w:pPr>
  </w:style>
  <w:style w:type="numbering" w:customStyle="1" w:styleId="WWNum57">
    <w:name w:val="WWNum57"/>
    <w:basedOn w:val="Bezlisty"/>
    <w:rsid w:val="00675DED"/>
    <w:pPr>
      <w:numPr>
        <w:numId w:val="57"/>
      </w:numPr>
    </w:pPr>
  </w:style>
  <w:style w:type="numbering" w:customStyle="1" w:styleId="WWNum58">
    <w:name w:val="WWNum58"/>
    <w:basedOn w:val="Bezlisty"/>
    <w:rsid w:val="00675DED"/>
    <w:pPr>
      <w:numPr>
        <w:numId w:val="58"/>
      </w:numPr>
    </w:pPr>
  </w:style>
  <w:style w:type="numbering" w:customStyle="1" w:styleId="WWNum59">
    <w:name w:val="WWNum59"/>
    <w:basedOn w:val="Bezlisty"/>
    <w:rsid w:val="00675DED"/>
    <w:pPr>
      <w:numPr>
        <w:numId w:val="59"/>
      </w:numPr>
    </w:pPr>
  </w:style>
  <w:style w:type="numbering" w:customStyle="1" w:styleId="WWNum60">
    <w:name w:val="WWNum60"/>
    <w:basedOn w:val="Bezlisty"/>
    <w:rsid w:val="00675DED"/>
    <w:pPr>
      <w:numPr>
        <w:numId w:val="60"/>
      </w:numPr>
    </w:pPr>
  </w:style>
  <w:style w:type="numbering" w:customStyle="1" w:styleId="WWNum61">
    <w:name w:val="WWNum61"/>
    <w:basedOn w:val="Bezlisty"/>
    <w:rsid w:val="00675DED"/>
    <w:pPr>
      <w:numPr>
        <w:numId w:val="61"/>
      </w:numPr>
    </w:pPr>
  </w:style>
  <w:style w:type="numbering" w:customStyle="1" w:styleId="WWNum62">
    <w:name w:val="WWNum62"/>
    <w:basedOn w:val="Bezlisty"/>
    <w:rsid w:val="00675DED"/>
    <w:pPr>
      <w:numPr>
        <w:numId w:val="62"/>
      </w:numPr>
    </w:pPr>
  </w:style>
  <w:style w:type="numbering" w:customStyle="1" w:styleId="WWNum63">
    <w:name w:val="WWNum63"/>
    <w:basedOn w:val="Bezlisty"/>
    <w:rsid w:val="00675DED"/>
    <w:pPr>
      <w:numPr>
        <w:numId w:val="63"/>
      </w:numPr>
    </w:pPr>
  </w:style>
  <w:style w:type="numbering" w:customStyle="1" w:styleId="WWNum64">
    <w:name w:val="WWNum64"/>
    <w:basedOn w:val="Bezlisty"/>
    <w:rsid w:val="00675DED"/>
    <w:pPr>
      <w:numPr>
        <w:numId w:val="64"/>
      </w:numPr>
    </w:pPr>
  </w:style>
  <w:style w:type="numbering" w:customStyle="1" w:styleId="WWNum65">
    <w:name w:val="WWNum65"/>
    <w:basedOn w:val="Bezlisty"/>
    <w:rsid w:val="00675DED"/>
    <w:pPr>
      <w:numPr>
        <w:numId w:val="65"/>
      </w:numPr>
    </w:pPr>
  </w:style>
  <w:style w:type="numbering" w:customStyle="1" w:styleId="WWNum66">
    <w:name w:val="WWNum66"/>
    <w:basedOn w:val="Bezlisty"/>
    <w:rsid w:val="00675DED"/>
    <w:pPr>
      <w:numPr>
        <w:numId w:val="66"/>
      </w:numPr>
    </w:pPr>
  </w:style>
  <w:style w:type="numbering" w:customStyle="1" w:styleId="WWNum67">
    <w:name w:val="WWNum67"/>
    <w:basedOn w:val="Bezlisty"/>
    <w:rsid w:val="00675DED"/>
    <w:pPr>
      <w:numPr>
        <w:numId w:val="67"/>
      </w:numPr>
    </w:pPr>
  </w:style>
  <w:style w:type="numbering" w:customStyle="1" w:styleId="WWNum68">
    <w:name w:val="WWNum68"/>
    <w:basedOn w:val="Bezlisty"/>
    <w:rsid w:val="00675DED"/>
    <w:pPr>
      <w:numPr>
        <w:numId w:val="68"/>
      </w:numPr>
    </w:pPr>
  </w:style>
  <w:style w:type="numbering" w:customStyle="1" w:styleId="WWNum69">
    <w:name w:val="WWNum69"/>
    <w:basedOn w:val="Bezlisty"/>
    <w:rsid w:val="00675DED"/>
    <w:pPr>
      <w:numPr>
        <w:numId w:val="69"/>
      </w:numPr>
    </w:pPr>
  </w:style>
  <w:style w:type="numbering" w:customStyle="1" w:styleId="WWNum70">
    <w:name w:val="WWNum70"/>
    <w:basedOn w:val="Bezlisty"/>
    <w:rsid w:val="00675DED"/>
    <w:pPr>
      <w:numPr>
        <w:numId w:val="70"/>
      </w:numPr>
    </w:pPr>
  </w:style>
  <w:style w:type="numbering" w:customStyle="1" w:styleId="WWNum71">
    <w:name w:val="WWNum71"/>
    <w:basedOn w:val="Bezlisty"/>
    <w:rsid w:val="00675DED"/>
    <w:pPr>
      <w:numPr>
        <w:numId w:val="71"/>
      </w:numPr>
    </w:pPr>
  </w:style>
  <w:style w:type="numbering" w:customStyle="1" w:styleId="WWNum72">
    <w:name w:val="WWNum72"/>
    <w:basedOn w:val="Bezlisty"/>
    <w:rsid w:val="00675DED"/>
    <w:pPr>
      <w:numPr>
        <w:numId w:val="72"/>
      </w:numPr>
    </w:pPr>
  </w:style>
  <w:style w:type="numbering" w:customStyle="1" w:styleId="WWNum73">
    <w:name w:val="WWNum73"/>
    <w:basedOn w:val="Bezlisty"/>
    <w:rsid w:val="00675DED"/>
    <w:pPr>
      <w:numPr>
        <w:numId w:val="73"/>
      </w:numPr>
    </w:pPr>
  </w:style>
  <w:style w:type="numbering" w:customStyle="1" w:styleId="WWNum74">
    <w:name w:val="WWNum74"/>
    <w:basedOn w:val="Bezlisty"/>
    <w:rsid w:val="00675DED"/>
    <w:pPr>
      <w:numPr>
        <w:numId w:val="74"/>
      </w:numPr>
    </w:pPr>
  </w:style>
  <w:style w:type="numbering" w:customStyle="1" w:styleId="WWNum75">
    <w:name w:val="WWNum75"/>
    <w:basedOn w:val="Bezlisty"/>
    <w:rsid w:val="00675DED"/>
    <w:pPr>
      <w:numPr>
        <w:numId w:val="75"/>
      </w:numPr>
    </w:pPr>
  </w:style>
  <w:style w:type="numbering" w:customStyle="1" w:styleId="WWNum76">
    <w:name w:val="WWNum76"/>
    <w:basedOn w:val="Bezlisty"/>
    <w:rsid w:val="00675DED"/>
    <w:pPr>
      <w:numPr>
        <w:numId w:val="76"/>
      </w:numPr>
    </w:pPr>
  </w:style>
  <w:style w:type="numbering" w:customStyle="1" w:styleId="WWNum77">
    <w:name w:val="WWNum77"/>
    <w:basedOn w:val="Bezlisty"/>
    <w:rsid w:val="00675DED"/>
    <w:pPr>
      <w:numPr>
        <w:numId w:val="77"/>
      </w:numPr>
    </w:pPr>
  </w:style>
  <w:style w:type="numbering" w:customStyle="1" w:styleId="WWNum78">
    <w:name w:val="WWNum78"/>
    <w:basedOn w:val="Bezlisty"/>
    <w:rsid w:val="00675DED"/>
    <w:pPr>
      <w:numPr>
        <w:numId w:val="78"/>
      </w:numPr>
    </w:pPr>
  </w:style>
  <w:style w:type="numbering" w:customStyle="1" w:styleId="WWNum79">
    <w:name w:val="WWNum79"/>
    <w:basedOn w:val="Bezlisty"/>
    <w:rsid w:val="00675DED"/>
    <w:pPr>
      <w:numPr>
        <w:numId w:val="79"/>
      </w:numPr>
    </w:pPr>
  </w:style>
  <w:style w:type="numbering" w:customStyle="1" w:styleId="WWNum80">
    <w:name w:val="WWNum80"/>
    <w:basedOn w:val="Bezlisty"/>
    <w:rsid w:val="00675DED"/>
    <w:pPr>
      <w:numPr>
        <w:numId w:val="80"/>
      </w:numPr>
    </w:pPr>
  </w:style>
  <w:style w:type="numbering" w:customStyle="1" w:styleId="WWNum81">
    <w:name w:val="WWNum81"/>
    <w:basedOn w:val="Bezlisty"/>
    <w:rsid w:val="00675DED"/>
    <w:pPr>
      <w:numPr>
        <w:numId w:val="81"/>
      </w:numPr>
    </w:pPr>
  </w:style>
  <w:style w:type="numbering" w:customStyle="1" w:styleId="WWNum82">
    <w:name w:val="WWNum82"/>
    <w:basedOn w:val="Bezlisty"/>
    <w:rsid w:val="00675DED"/>
    <w:pPr>
      <w:numPr>
        <w:numId w:val="82"/>
      </w:numPr>
    </w:pPr>
  </w:style>
  <w:style w:type="numbering" w:customStyle="1" w:styleId="WWNum83">
    <w:name w:val="WWNum83"/>
    <w:basedOn w:val="Bezlisty"/>
    <w:rsid w:val="00675DED"/>
    <w:pPr>
      <w:numPr>
        <w:numId w:val="83"/>
      </w:numPr>
    </w:pPr>
  </w:style>
  <w:style w:type="numbering" w:customStyle="1" w:styleId="WWNum84">
    <w:name w:val="WWNum84"/>
    <w:basedOn w:val="Bezlisty"/>
    <w:rsid w:val="00675DED"/>
    <w:pPr>
      <w:numPr>
        <w:numId w:val="84"/>
      </w:numPr>
    </w:pPr>
  </w:style>
  <w:style w:type="numbering" w:customStyle="1" w:styleId="WWNum85">
    <w:name w:val="WWNum85"/>
    <w:basedOn w:val="Bezlisty"/>
    <w:rsid w:val="00675DED"/>
    <w:pPr>
      <w:numPr>
        <w:numId w:val="85"/>
      </w:numPr>
    </w:pPr>
  </w:style>
  <w:style w:type="numbering" w:customStyle="1" w:styleId="WWNum86">
    <w:name w:val="WWNum86"/>
    <w:basedOn w:val="Bezlisty"/>
    <w:rsid w:val="00675DED"/>
    <w:pPr>
      <w:numPr>
        <w:numId w:val="86"/>
      </w:numPr>
    </w:pPr>
  </w:style>
  <w:style w:type="numbering" w:customStyle="1" w:styleId="WWNum87">
    <w:name w:val="WWNum87"/>
    <w:basedOn w:val="Bezlisty"/>
    <w:rsid w:val="00675DED"/>
    <w:pPr>
      <w:numPr>
        <w:numId w:val="87"/>
      </w:numPr>
    </w:pPr>
  </w:style>
  <w:style w:type="numbering" w:customStyle="1" w:styleId="WWNum88">
    <w:name w:val="WWNum88"/>
    <w:basedOn w:val="Bezlisty"/>
    <w:rsid w:val="00675DED"/>
    <w:pPr>
      <w:numPr>
        <w:numId w:val="88"/>
      </w:numPr>
    </w:pPr>
  </w:style>
  <w:style w:type="numbering" w:customStyle="1" w:styleId="WWNum89">
    <w:name w:val="WWNum89"/>
    <w:basedOn w:val="Bezlisty"/>
    <w:rsid w:val="00675DED"/>
    <w:pPr>
      <w:numPr>
        <w:numId w:val="89"/>
      </w:numPr>
    </w:pPr>
  </w:style>
  <w:style w:type="numbering" w:customStyle="1" w:styleId="WWNum90">
    <w:name w:val="WWNum90"/>
    <w:basedOn w:val="Bezlisty"/>
    <w:rsid w:val="00675DED"/>
    <w:pPr>
      <w:numPr>
        <w:numId w:val="90"/>
      </w:numPr>
    </w:pPr>
  </w:style>
  <w:style w:type="table" w:styleId="Tabela-Siatka">
    <w:name w:val="Table Grid"/>
    <w:basedOn w:val="Standardowy"/>
    <w:uiPriority w:val="39"/>
    <w:rsid w:val="00756B4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6B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6B4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4A7D10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en-US"/>
    </w:rPr>
  </w:style>
  <w:style w:type="paragraph" w:styleId="Bezodstpw">
    <w:name w:val="No Spacing"/>
    <w:link w:val="BezodstpwZnak"/>
    <w:uiPriority w:val="99"/>
    <w:qFormat/>
    <w:rsid w:val="00ED0A44"/>
    <w:pPr>
      <w:suppressAutoHyphens/>
      <w:spacing w:after="0" w:line="240" w:lineRule="auto"/>
    </w:pPr>
  </w:style>
  <w:style w:type="paragraph" w:customStyle="1" w:styleId="ZacznikLista1">
    <w:name w:val="Załącznik Lista 1"/>
    <w:basedOn w:val="Tekstpodstawowy"/>
    <w:qFormat/>
    <w:rsid w:val="00430D8A"/>
    <w:pPr>
      <w:widowControl/>
      <w:numPr>
        <w:numId w:val="91"/>
      </w:numPr>
      <w:tabs>
        <w:tab w:val="num" w:pos="360"/>
      </w:tabs>
      <w:suppressAutoHyphens w:val="0"/>
      <w:autoSpaceDN/>
      <w:spacing w:before="120"/>
      <w:ind w:left="0" w:firstLine="0"/>
      <w:textAlignment w:val="auto"/>
    </w:pPr>
    <w:rPr>
      <w:rFonts w:eastAsia="Calibri" w:cs="Times New Roman"/>
      <w:kern w:val="0"/>
    </w:rPr>
  </w:style>
  <w:style w:type="paragraph" w:styleId="Tekstpodstawowy">
    <w:name w:val="Body Text"/>
    <w:basedOn w:val="Normalny"/>
    <w:link w:val="TekstpodstawowyZnak1"/>
    <w:uiPriority w:val="99"/>
    <w:unhideWhenUsed/>
    <w:rsid w:val="00430D8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30D8A"/>
  </w:style>
  <w:style w:type="character" w:customStyle="1" w:styleId="Nagwek3Znak">
    <w:name w:val="Nagłówek 3 Znak"/>
    <w:basedOn w:val="Domylnaczcionkaakapitu"/>
    <w:link w:val="Nagwek3"/>
    <w:rsid w:val="006B2AED"/>
    <w:rPr>
      <w:rFonts w:ascii="Cambria" w:eastAsia="Times New Roman" w:hAnsi="Cambria" w:cs="Times New Roman"/>
      <w:b/>
      <w:bCs/>
      <w:kern w:val="0"/>
      <w:sz w:val="26"/>
      <w:szCs w:val="26"/>
    </w:rPr>
  </w:style>
  <w:style w:type="paragraph" w:customStyle="1" w:styleId="Akapitzlist1">
    <w:name w:val="Akapit z listą1"/>
    <w:basedOn w:val="Normalny"/>
    <w:rsid w:val="006B2AED"/>
    <w:pPr>
      <w:widowControl/>
      <w:suppressAutoHyphens w:val="0"/>
      <w:autoSpaceDN/>
      <w:spacing w:after="0" w:line="240" w:lineRule="auto"/>
      <w:ind w:left="720"/>
      <w:textAlignment w:val="auto"/>
    </w:pPr>
    <w:rPr>
      <w:rFonts w:eastAsia="Times New Roman" w:cs="Times New Roman"/>
      <w:kern w:val="0"/>
    </w:rPr>
  </w:style>
  <w:style w:type="paragraph" w:styleId="Poprawka">
    <w:name w:val="Revision"/>
    <w:hidden/>
    <w:uiPriority w:val="99"/>
    <w:semiHidden/>
    <w:rsid w:val="00DA10D0"/>
    <w:pPr>
      <w:widowControl/>
      <w:autoSpaceDN/>
      <w:spacing w:after="0" w:line="240" w:lineRule="auto"/>
      <w:textAlignment w:val="auto"/>
    </w:pPr>
  </w:style>
  <w:style w:type="character" w:styleId="Pogrubienie">
    <w:name w:val="Strong"/>
    <w:basedOn w:val="Domylnaczcionkaakapitu"/>
    <w:uiPriority w:val="22"/>
    <w:qFormat/>
    <w:rsid w:val="009242B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8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853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8729F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1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1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1AC"/>
    <w:rPr>
      <w:vertAlign w:val="superscript"/>
    </w:rPr>
  </w:style>
  <w:style w:type="paragraph" w:customStyle="1" w:styleId="small">
    <w:name w:val="small"/>
    <w:basedOn w:val="Normalny"/>
    <w:rsid w:val="008316A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50B7-3FCD-434C-AB33-ADF99C32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4818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Agnieszka S</cp:lastModifiedBy>
  <cp:revision>19</cp:revision>
  <cp:lastPrinted>2020-07-31T06:19:00Z</cp:lastPrinted>
  <dcterms:created xsi:type="dcterms:W3CDTF">2020-07-17T08:29:00Z</dcterms:created>
  <dcterms:modified xsi:type="dcterms:W3CDTF">2020-08-31T07:32:00Z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