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5B" w:rsidRDefault="00D2255B" w:rsidP="00D2255B">
      <w:pPr>
        <w:pStyle w:val="Default"/>
      </w:pPr>
    </w:p>
    <w:p w:rsidR="00D2255B" w:rsidRDefault="00D2255B" w:rsidP="00D2255B">
      <w:pPr>
        <w:pStyle w:val="Default"/>
        <w:jc w:val="right"/>
        <w:rPr>
          <w:sz w:val="28"/>
          <w:szCs w:val="28"/>
        </w:rPr>
      </w:pPr>
      <w:r>
        <w:t xml:space="preserve"> </w:t>
      </w:r>
      <w:r>
        <w:rPr>
          <w:b/>
          <w:bCs/>
          <w:i/>
          <w:iCs/>
          <w:sz w:val="28"/>
          <w:szCs w:val="28"/>
        </w:rPr>
        <w:t xml:space="preserve">Załącznik nr 4- projekt umowy </w:t>
      </w:r>
    </w:p>
    <w:p w:rsidR="00D2255B" w:rsidRDefault="00D2255B" w:rsidP="00D2255B">
      <w:pPr>
        <w:pStyle w:val="Default"/>
        <w:jc w:val="center"/>
        <w:rPr>
          <w:sz w:val="26"/>
          <w:szCs w:val="26"/>
        </w:rPr>
      </w:pPr>
      <w:r>
        <w:rPr>
          <w:b/>
          <w:bCs/>
          <w:i/>
          <w:iCs/>
          <w:sz w:val="26"/>
          <w:szCs w:val="26"/>
        </w:rPr>
        <w:t>UMOWA nr …../2020</w:t>
      </w:r>
    </w:p>
    <w:p w:rsidR="00D2255B" w:rsidRDefault="00D2255B" w:rsidP="00D2255B">
      <w:pPr>
        <w:pStyle w:val="Default"/>
        <w:rPr>
          <w:sz w:val="23"/>
          <w:szCs w:val="23"/>
        </w:rPr>
      </w:pPr>
    </w:p>
    <w:p w:rsidR="00D2255B" w:rsidRDefault="00D2255B" w:rsidP="00D2255B">
      <w:pPr>
        <w:pStyle w:val="Default"/>
        <w:rPr>
          <w:sz w:val="23"/>
          <w:szCs w:val="23"/>
        </w:rPr>
      </w:pPr>
      <w:r>
        <w:rPr>
          <w:sz w:val="23"/>
          <w:szCs w:val="23"/>
        </w:rPr>
        <w:t xml:space="preserve">zawarta w Adamowie w dniu ………………..roku pomiędzy </w:t>
      </w:r>
    </w:p>
    <w:p w:rsidR="00D2255B" w:rsidRDefault="00D2255B" w:rsidP="00D2255B">
      <w:pPr>
        <w:pStyle w:val="Default"/>
        <w:rPr>
          <w:sz w:val="23"/>
          <w:szCs w:val="23"/>
        </w:rPr>
      </w:pPr>
      <w:r>
        <w:rPr>
          <w:b/>
          <w:bCs/>
          <w:sz w:val="23"/>
          <w:szCs w:val="23"/>
        </w:rPr>
        <w:t>Gminą Ada</w:t>
      </w:r>
      <w:r w:rsidR="00FE586B">
        <w:rPr>
          <w:b/>
          <w:bCs/>
          <w:sz w:val="23"/>
          <w:szCs w:val="23"/>
        </w:rPr>
        <w:t>m</w:t>
      </w:r>
      <w:r>
        <w:rPr>
          <w:b/>
          <w:bCs/>
          <w:sz w:val="23"/>
          <w:szCs w:val="23"/>
        </w:rPr>
        <w:t xml:space="preserve">ów </w:t>
      </w:r>
    </w:p>
    <w:p w:rsidR="00D2255B" w:rsidRDefault="00D2255B" w:rsidP="00D2255B">
      <w:pPr>
        <w:pStyle w:val="Default"/>
        <w:rPr>
          <w:sz w:val="23"/>
          <w:szCs w:val="23"/>
        </w:rPr>
      </w:pPr>
      <w:r>
        <w:rPr>
          <w:sz w:val="23"/>
          <w:szCs w:val="23"/>
        </w:rPr>
        <w:t xml:space="preserve">reprezentowaną przez  </w:t>
      </w:r>
      <w:r w:rsidRPr="00D2255B">
        <w:rPr>
          <w:b/>
          <w:sz w:val="23"/>
          <w:szCs w:val="23"/>
        </w:rPr>
        <w:t>Karol Ponikowski</w:t>
      </w:r>
      <w:r w:rsidR="00FE586B">
        <w:rPr>
          <w:b/>
          <w:sz w:val="23"/>
          <w:szCs w:val="23"/>
        </w:rPr>
        <w:t xml:space="preserve"> -</w:t>
      </w:r>
      <w:r>
        <w:rPr>
          <w:b/>
          <w:sz w:val="23"/>
          <w:szCs w:val="23"/>
        </w:rPr>
        <w:t xml:space="preserve"> </w:t>
      </w:r>
      <w:r w:rsidRPr="00D2255B">
        <w:rPr>
          <w:rFonts w:eastAsia="Calibri"/>
          <w:b/>
          <w:bCs/>
          <w:sz w:val="23"/>
          <w:szCs w:val="23"/>
        </w:rPr>
        <w:t>Wójt Gminy Adamów</w:t>
      </w:r>
    </w:p>
    <w:p w:rsidR="00D2255B" w:rsidRDefault="00D2255B" w:rsidP="00D2255B">
      <w:pPr>
        <w:pStyle w:val="Default"/>
        <w:rPr>
          <w:sz w:val="23"/>
          <w:szCs w:val="23"/>
        </w:rPr>
      </w:pPr>
      <w:r w:rsidRPr="00D2255B">
        <w:rPr>
          <w:rFonts w:eastAsia="Calibri"/>
          <w:sz w:val="23"/>
          <w:szCs w:val="23"/>
        </w:rPr>
        <w:t>ul. Gen. Franciszka Kleeberga 5, 21-412 Adamów</w:t>
      </w:r>
      <w:r>
        <w:rPr>
          <w:sz w:val="23"/>
          <w:szCs w:val="23"/>
        </w:rPr>
        <w:t xml:space="preserve"> zwanym dalej </w:t>
      </w:r>
      <w:r>
        <w:rPr>
          <w:b/>
          <w:bCs/>
          <w:sz w:val="23"/>
          <w:szCs w:val="23"/>
        </w:rPr>
        <w:t xml:space="preserve">„Zamawiającym” </w:t>
      </w:r>
    </w:p>
    <w:p w:rsidR="00D2255B" w:rsidRDefault="00D2255B" w:rsidP="00D2255B">
      <w:pPr>
        <w:pStyle w:val="Default"/>
        <w:rPr>
          <w:sz w:val="23"/>
          <w:szCs w:val="23"/>
        </w:rPr>
      </w:pPr>
      <w:r>
        <w:rPr>
          <w:sz w:val="23"/>
          <w:szCs w:val="23"/>
        </w:rPr>
        <w:t xml:space="preserve">przy kontrasygnacie </w:t>
      </w:r>
      <w:r>
        <w:rPr>
          <w:b/>
          <w:bCs/>
          <w:sz w:val="23"/>
          <w:szCs w:val="23"/>
        </w:rPr>
        <w:t xml:space="preserve">Skarbnika Gminy – </w:t>
      </w:r>
      <w:r w:rsidRPr="00D2255B">
        <w:rPr>
          <w:rFonts w:eastAsia="Calibri"/>
          <w:b/>
          <w:bCs/>
          <w:sz w:val="23"/>
          <w:szCs w:val="23"/>
        </w:rPr>
        <w:t>Elżbiety Skwarek</w:t>
      </w:r>
      <w:r>
        <w:rPr>
          <w:b/>
          <w:bCs/>
          <w:sz w:val="23"/>
          <w:szCs w:val="23"/>
        </w:rPr>
        <w:t xml:space="preserve">, </w:t>
      </w:r>
    </w:p>
    <w:p w:rsidR="00D2255B" w:rsidRDefault="00D2255B" w:rsidP="00D2255B">
      <w:pPr>
        <w:pStyle w:val="Default"/>
        <w:rPr>
          <w:sz w:val="23"/>
          <w:szCs w:val="23"/>
        </w:rPr>
      </w:pPr>
      <w:r>
        <w:rPr>
          <w:sz w:val="23"/>
          <w:szCs w:val="23"/>
        </w:rPr>
        <w:t xml:space="preserve">a </w:t>
      </w:r>
    </w:p>
    <w:p w:rsidR="00D2255B" w:rsidRDefault="00D2255B" w:rsidP="00D2255B">
      <w:pPr>
        <w:pStyle w:val="Default"/>
        <w:rPr>
          <w:sz w:val="23"/>
          <w:szCs w:val="23"/>
        </w:rPr>
      </w:pPr>
      <w:r>
        <w:rPr>
          <w:b/>
          <w:bCs/>
          <w:sz w:val="23"/>
          <w:szCs w:val="23"/>
        </w:rPr>
        <w:t>………………………………….</w:t>
      </w:r>
      <w:r>
        <w:rPr>
          <w:sz w:val="23"/>
          <w:szCs w:val="23"/>
        </w:rPr>
        <w:t xml:space="preserve">, ………………………….. ., NIP –…………………, Regon: ……………reprezentowanym przez: </w:t>
      </w:r>
    </w:p>
    <w:p w:rsidR="00D2255B" w:rsidRDefault="00D2255B" w:rsidP="00D2255B">
      <w:pPr>
        <w:pStyle w:val="Default"/>
        <w:rPr>
          <w:sz w:val="23"/>
          <w:szCs w:val="23"/>
        </w:rPr>
      </w:pPr>
      <w:r>
        <w:rPr>
          <w:b/>
          <w:bCs/>
          <w:sz w:val="23"/>
          <w:szCs w:val="23"/>
        </w:rPr>
        <w:t xml:space="preserve">1. </w:t>
      </w:r>
    </w:p>
    <w:p w:rsidR="00D2255B" w:rsidRDefault="00D2255B" w:rsidP="00D2255B">
      <w:pPr>
        <w:pStyle w:val="Default"/>
        <w:rPr>
          <w:sz w:val="23"/>
          <w:szCs w:val="23"/>
        </w:rPr>
      </w:pPr>
      <w:r>
        <w:rPr>
          <w:sz w:val="23"/>
          <w:szCs w:val="23"/>
        </w:rPr>
        <w:t xml:space="preserve">zwanym dalej </w:t>
      </w:r>
      <w:r>
        <w:rPr>
          <w:b/>
          <w:bCs/>
          <w:sz w:val="23"/>
          <w:szCs w:val="23"/>
        </w:rPr>
        <w:t xml:space="preserve">"Wykonawcą" </w:t>
      </w:r>
      <w:r>
        <w:rPr>
          <w:sz w:val="23"/>
          <w:szCs w:val="23"/>
        </w:rPr>
        <w:t xml:space="preserve">o treści następującej: </w:t>
      </w:r>
    </w:p>
    <w:p w:rsidR="00D2255B" w:rsidRDefault="00D2255B" w:rsidP="00D2255B">
      <w:pPr>
        <w:pStyle w:val="Default"/>
        <w:jc w:val="center"/>
        <w:rPr>
          <w:sz w:val="23"/>
          <w:szCs w:val="23"/>
        </w:rPr>
      </w:pPr>
      <w:r>
        <w:rPr>
          <w:b/>
          <w:bCs/>
          <w:sz w:val="23"/>
          <w:szCs w:val="23"/>
        </w:rPr>
        <w:t>§1</w:t>
      </w:r>
    </w:p>
    <w:p w:rsidR="00D2255B" w:rsidRDefault="00D2255B" w:rsidP="00D2255B">
      <w:pPr>
        <w:pStyle w:val="Default"/>
        <w:rPr>
          <w:sz w:val="23"/>
          <w:szCs w:val="23"/>
        </w:rPr>
      </w:pPr>
      <w:r>
        <w:rPr>
          <w:sz w:val="23"/>
          <w:szCs w:val="23"/>
        </w:rPr>
        <w:t xml:space="preserve">1. Zgodnie z ofertą z dnia …………………r. „Zamawiający” zleca a „Wykonawca” przyjmuje do wykonania zadanie pt. </w:t>
      </w:r>
    </w:p>
    <w:p w:rsidR="00D2255B" w:rsidRDefault="00D2255B" w:rsidP="00D2255B">
      <w:pPr>
        <w:pStyle w:val="Default"/>
        <w:rPr>
          <w:sz w:val="23"/>
          <w:szCs w:val="23"/>
        </w:rPr>
      </w:pPr>
      <w:r>
        <w:rPr>
          <w:b/>
          <w:bCs/>
          <w:sz w:val="23"/>
          <w:szCs w:val="23"/>
        </w:rPr>
        <w:t xml:space="preserve">„Opracowanie miejscowych planów zagospodarowania przestrzennego w gminie Adamów.” </w:t>
      </w:r>
    </w:p>
    <w:p w:rsidR="00D2255B" w:rsidRDefault="00D2255B" w:rsidP="00D2255B">
      <w:pPr>
        <w:pStyle w:val="Default"/>
        <w:rPr>
          <w:sz w:val="23"/>
          <w:szCs w:val="23"/>
        </w:rPr>
      </w:pPr>
      <w:r>
        <w:rPr>
          <w:sz w:val="23"/>
          <w:szCs w:val="23"/>
        </w:rPr>
        <w:t xml:space="preserve">2. W zakres opracowania wchodzi: </w:t>
      </w:r>
    </w:p>
    <w:p w:rsidR="00D2255B" w:rsidRDefault="00D2255B" w:rsidP="00D2255B">
      <w:pPr>
        <w:pStyle w:val="Default"/>
        <w:jc w:val="both"/>
        <w:rPr>
          <w:sz w:val="23"/>
          <w:szCs w:val="23"/>
        </w:rPr>
      </w:pPr>
      <w:r>
        <w:rPr>
          <w:sz w:val="23"/>
          <w:szCs w:val="23"/>
        </w:rPr>
        <w:t>- wykonanie miejscowych planów zagospodarowania przestrzennego</w:t>
      </w:r>
      <w:r w:rsidRPr="00D2255B">
        <w:t xml:space="preserve"> </w:t>
      </w:r>
      <w:r>
        <w:t>oraz zmian w Studium Uwarunkowań i Kierunków Zagospodarowania Przestrzennego w gminie Adamów</w:t>
      </w:r>
      <w:r>
        <w:br/>
      </w:r>
      <w:r>
        <w:rPr>
          <w:sz w:val="23"/>
          <w:szCs w:val="23"/>
        </w:rPr>
        <w:t xml:space="preserve">w obszarze objętym uchwałami jak niżej; </w:t>
      </w:r>
    </w:p>
    <w:p w:rsidR="00D2255B" w:rsidRDefault="00D2255B" w:rsidP="00D2255B">
      <w:pPr>
        <w:pStyle w:val="Bezodstpw"/>
        <w:jc w:val="both"/>
      </w:pPr>
      <w:r>
        <w:t>Uchwała Nr XXII/161/20 Rady Gminy Adamów z dnia 10 lipca 2020 r.</w:t>
      </w:r>
    </w:p>
    <w:p w:rsidR="00D2255B" w:rsidRDefault="00D2255B" w:rsidP="00D2255B">
      <w:pPr>
        <w:pStyle w:val="Bezodstpw"/>
        <w:jc w:val="both"/>
      </w:pPr>
      <w:r>
        <w:t>Uchwała Nr XXI/153/20 Rady Gminy Adamów z dnia 18 czerwca 2020 r.</w:t>
      </w:r>
    </w:p>
    <w:p w:rsidR="00D2255B" w:rsidRPr="00B94CDE" w:rsidRDefault="00D2255B" w:rsidP="00D2255B">
      <w:pPr>
        <w:pStyle w:val="Bezodstpw"/>
        <w:jc w:val="both"/>
      </w:pPr>
      <w:r w:rsidRPr="00B94CDE">
        <w:t xml:space="preserve">Uchwała Nr XXI/152/20 Rady Gminy Adamów z dnia 18 czerwiec 2020 r. </w:t>
      </w:r>
    </w:p>
    <w:p w:rsidR="00D2255B" w:rsidRDefault="00D2255B" w:rsidP="00D2255B">
      <w:pPr>
        <w:pStyle w:val="Bezodstpw"/>
        <w:jc w:val="both"/>
      </w:pPr>
      <w:r w:rsidRPr="00B94CDE">
        <w:t>Uchwała Nr XXI/15</w:t>
      </w:r>
      <w:r>
        <w:t>1</w:t>
      </w:r>
      <w:r w:rsidRPr="00B94CDE">
        <w:t>/20 Rady Gminy Adamów z dnia 18 czerwiec 2020 r.</w:t>
      </w:r>
    </w:p>
    <w:p w:rsidR="00D2255B" w:rsidRDefault="00D2255B" w:rsidP="00D2255B">
      <w:pPr>
        <w:pStyle w:val="Bezodstpw"/>
        <w:jc w:val="both"/>
      </w:pPr>
      <w:r w:rsidRPr="00B94CDE">
        <w:t>Uchwała Nr XXI/15</w:t>
      </w:r>
      <w:r>
        <w:t>0</w:t>
      </w:r>
      <w:r w:rsidRPr="00B94CDE">
        <w:t>/20 Rady Gminy Adamów z dnia 18 czerwiec 2020 r.</w:t>
      </w:r>
    </w:p>
    <w:p w:rsidR="00D2255B" w:rsidRDefault="00D2255B" w:rsidP="00D2255B">
      <w:pPr>
        <w:pStyle w:val="Bezodstpw"/>
        <w:jc w:val="both"/>
      </w:pPr>
      <w:r w:rsidRPr="00B94CDE">
        <w:t>Uchwała Nr XXI/1</w:t>
      </w:r>
      <w:r>
        <w:t>49</w:t>
      </w:r>
      <w:r w:rsidRPr="00B94CDE">
        <w:t>/20 Rady Gminy Adamów z dnia 18 czerwiec 2020 r.</w:t>
      </w:r>
    </w:p>
    <w:p w:rsidR="00D2255B" w:rsidRDefault="00D2255B" w:rsidP="00051B4E">
      <w:pPr>
        <w:pStyle w:val="Default"/>
        <w:rPr>
          <w:sz w:val="23"/>
          <w:szCs w:val="23"/>
        </w:rPr>
      </w:pPr>
      <w:r>
        <w:rPr>
          <w:sz w:val="23"/>
          <w:szCs w:val="23"/>
        </w:rPr>
        <w:t xml:space="preserve">- opracowanie prognozy oddziaływania na środowisko, </w:t>
      </w:r>
    </w:p>
    <w:p w:rsidR="00D2255B" w:rsidRDefault="00D2255B" w:rsidP="00051B4E">
      <w:pPr>
        <w:pStyle w:val="Default"/>
        <w:rPr>
          <w:sz w:val="23"/>
          <w:szCs w:val="23"/>
        </w:rPr>
      </w:pPr>
      <w:r>
        <w:rPr>
          <w:sz w:val="23"/>
          <w:szCs w:val="23"/>
        </w:rPr>
        <w:t xml:space="preserve">- opracowanie skutków finansowych, </w:t>
      </w:r>
    </w:p>
    <w:p w:rsidR="00D2255B" w:rsidRDefault="00D2255B" w:rsidP="00051B4E">
      <w:pPr>
        <w:pStyle w:val="Default"/>
        <w:jc w:val="both"/>
        <w:rPr>
          <w:sz w:val="23"/>
          <w:szCs w:val="23"/>
        </w:rPr>
      </w:pPr>
      <w:r>
        <w:rPr>
          <w:sz w:val="23"/>
          <w:szCs w:val="23"/>
        </w:rPr>
        <w:t>- przygotowanie wniosku o zmianę przeznaczenia gruntów rolnych, leśnych na cele nierolnicze</w:t>
      </w:r>
      <w:r w:rsidR="00051B4E">
        <w:rPr>
          <w:sz w:val="23"/>
          <w:szCs w:val="23"/>
        </w:rPr>
        <w:br/>
      </w:r>
      <w:r>
        <w:rPr>
          <w:sz w:val="23"/>
          <w:szCs w:val="23"/>
        </w:rPr>
        <w:t xml:space="preserve">i nieleśne w przypadku wystąpienia takiej konieczności </w:t>
      </w:r>
    </w:p>
    <w:p w:rsidR="00D2255B" w:rsidRDefault="00D2255B" w:rsidP="00051B4E">
      <w:pPr>
        <w:pStyle w:val="Default"/>
        <w:jc w:val="both"/>
        <w:rPr>
          <w:sz w:val="23"/>
          <w:szCs w:val="23"/>
        </w:rPr>
      </w:pPr>
      <w:r>
        <w:rPr>
          <w:sz w:val="23"/>
          <w:szCs w:val="23"/>
        </w:rPr>
        <w:t xml:space="preserve">-przygotowanie i umieszczanie w prasie i na tablicach wszystkich obowiązujących ogłoszeń, obwieszczeń, komunikatów itp. </w:t>
      </w:r>
    </w:p>
    <w:p w:rsidR="00D2255B" w:rsidRDefault="00D2255B" w:rsidP="00051B4E">
      <w:pPr>
        <w:pStyle w:val="Default"/>
        <w:jc w:val="both"/>
        <w:rPr>
          <w:sz w:val="23"/>
          <w:szCs w:val="23"/>
        </w:rPr>
      </w:pPr>
      <w:r>
        <w:rPr>
          <w:sz w:val="23"/>
          <w:szCs w:val="23"/>
        </w:rPr>
        <w:t>- prowadzenie wszystkich spraw formalno-prawnych związanych ze sporządzeniem planu wraz</w:t>
      </w:r>
      <w:r w:rsidR="00051B4E">
        <w:rPr>
          <w:sz w:val="23"/>
          <w:szCs w:val="23"/>
        </w:rPr>
        <w:br/>
      </w:r>
      <w:r>
        <w:rPr>
          <w:sz w:val="23"/>
          <w:szCs w:val="23"/>
        </w:rPr>
        <w:t xml:space="preserve"> z uzyskaniem opinii wojewody o zgodności z prawem planu miejscowego i dokumentacji planistycznej, </w:t>
      </w:r>
    </w:p>
    <w:p w:rsidR="00D2255B" w:rsidRDefault="00D2255B" w:rsidP="00051B4E">
      <w:pPr>
        <w:pStyle w:val="Default"/>
        <w:jc w:val="both"/>
        <w:rPr>
          <w:sz w:val="23"/>
          <w:szCs w:val="23"/>
        </w:rPr>
      </w:pPr>
      <w:r>
        <w:rPr>
          <w:sz w:val="23"/>
          <w:szCs w:val="23"/>
        </w:rPr>
        <w:t>- plany należy opracować w wersji drukowanej: tekst planu 3 egzemplarze oprawione plus wersja elektroniczna, rysunek planu w wersji kolorowej - 3 egzemplarze wersja elektroniczna</w:t>
      </w:r>
      <w:r w:rsidR="00051B4E">
        <w:rPr>
          <w:sz w:val="23"/>
          <w:szCs w:val="23"/>
        </w:rPr>
        <w:br/>
      </w:r>
      <w:r>
        <w:rPr>
          <w:sz w:val="23"/>
          <w:szCs w:val="23"/>
        </w:rPr>
        <w:t xml:space="preserve">(w systemie GIS do uzgodnienia z gminą) i 1 egzemplarz części graficznej planu w wersji kolorowej na utwardzonym i zabezpieczonym przed zniszczeniem podłożu - 1 egz., wersja elektroniczna planów na nośnikach elektronicznych umożliwiająca odczyt, wydruk i tworzenie </w:t>
      </w:r>
      <w:proofErr w:type="spellStart"/>
      <w:r>
        <w:rPr>
          <w:sz w:val="23"/>
          <w:szCs w:val="23"/>
        </w:rPr>
        <w:t>metadanych</w:t>
      </w:r>
      <w:proofErr w:type="spellEnd"/>
      <w:r>
        <w:rPr>
          <w:sz w:val="23"/>
          <w:szCs w:val="23"/>
        </w:rPr>
        <w:t xml:space="preserve"> w ramach Infrastruktury Informacji Przestrzennej (IIP) </w:t>
      </w:r>
    </w:p>
    <w:p w:rsidR="00D2255B" w:rsidRDefault="00D2255B" w:rsidP="00051B4E">
      <w:pPr>
        <w:pStyle w:val="Default"/>
        <w:jc w:val="both"/>
        <w:rPr>
          <w:sz w:val="23"/>
          <w:szCs w:val="23"/>
        </w:rPr>
      </w:pPr>
      <w:r>
        <w:rPr>
          <w:sz w:val="23"/>
          <w:szCs w:val="23"/>
        </w:rPr>
        <w:t>Wszelkie prace projektowe lub czynności nie opisane powyżej, a wynikające z procedur określonych w ustawie oraz przepisach szczególnych, niezbędne do właściwego i kompletnego opracowania zamówienia Wykonawca winien wykonać w ramach przedmiotu zamówienia</w:t>
      </w:r>
      <w:r w:rsidR="00051B4E">
        <w:rPr>
          <w:sz w:val="23"/>
          <w:szCs w:val="23"/>
        </w:rPr>
        <w:br/>
      </w:r>
      <w:r>
        <w:rPr>
          <w:sz w:val="23"/>
          <w:szCs w:val="23"/>
        </w:rPr>
        <w:t xml:space="preserve"> i uwzględnić w kosztach wykonania przedmiotu zamówienia </w:t>
      </w:r>
    </w:p>
    <w:p w:rsidR="00D2255B" w:rsidRDefault="00D2255B" w:rsidP="00051B4E">
      <w:pPr>
        <w:pStyle w:val="Default"/>
        <w:jc w:val="both"/>
        <w:rPr>
          <w:sz w:val="23"/>
          <w:szCs w:val="23"/>
        </w:rPr>
      </w:pPr>
      <w:r>
        <w:rPr>
          <w:sz w:val="23"/>
          <w:szCs w:val="23"/>
        </w:rPr>
        <w:t>3. Zakres opracowania musi być zgodny z art. 15 ust. 2 i art. 16 ustawy o Planowaniu</w:t>
      </w:r>
      <w:r w:rsidR="00051B4E">
        <w:rPr>
          <w:sz w:val="23"/>
          <w:szCs w:val="23"/>
        </w:rPr>
        <w:br/>
      </w:r>
      <w:r>
        <w:rPr>
          <w:sz w:val="23"/>
          <w:szCs w:val="23"/>
        </w:rPr>
        <w:t xml:space="preserve"> i zagospodarowaniu przestrzennym z 27.03.2003 r. z </w:t>
      </w:r>
      <w:proofErr w:type="spellStart"/>
      <w:r>
        <w:rPr>
          <w:sz w:val="23"/>
          <w:szCs w:val="23"/>
        </w:rPr>
        <w:t>późn</w:t>
      </w:r>
      <w:proofErr w:type="spellEnd"/>
      <w:r>
        <w:rPr>
          <w:sz w:val="23"/>
          <w:szCs w:val="23"/>
        </w:rPr>
        <w:t xml:space="preserve">. zm. </w:t>
      </w:r>
    </w:p>
    <w:p w:rsidR="00051B4E" w:rsidRDefault="00D2255B" w:rsidP="00051B4E">
      <w:pPr>
        <w:pStyle w:val="Default"/>
        <w:jc w:val="both"/>
        <w:rPr>
          <w:sz w:val="23"/>
          <w:szCs w:val="23"/>
        </w:rPr>
      </w:pPr>
      <w:r>
        <w:rPr>
          <w:sz w:val="23"/>
          <w:szCs w:val="23"/>
        </w:rPr>
        <w:t>4. Procedura planistyczna musi być zgodna z obowiązującymi przepisami, a w szczególności</w:t>
      </w:r>
      <w:r w:rsidR="00051B4E">
        <w:rPr>
          <w:sz w:val="23"/>
          <w:szCs w:val="23"/>
        </w:rPr>
        <w:br/>
      </w:r>
      <w:r>
        <w:rPr>
          <w:sz w:val="23"/>
          <w:szCs w:val="23"/>
        </w:rPr>
        <w:t xml:space="preserve"> z ustawą z dnia 27 marca 2003 r. o planowaniu i zagospodarowaniu przestrzennym oraz z ustawą </w:t>
      </w:r>
      <w:r>
        <w:rPr>
          <w:sz w:val="23"/>
          <w:szCs w:val="23"/>
        </w:rPr>
        <w:lastRenderedPageBreak/>
        <w:t xml:space="preserve">z dnia 3 października 2008 r. o udostępnianiu informacji o środowisku i jego ochronie, udział społeczeństwa w ochronie środowiska oraz oceny oddziaływania na środowisko. </w:t>
      </w:r>
    </w:p>
    <w:p w:rsidR="00D2255B" w:rsidRDefault="00D2255B" w:rsidP="00051B4E">
      <w:pPr>
        <w:pStyle w:val="Default"/>
        <w:spacing w:before="120"/>
        <w:jc w:val="center"/>
        <w:rPr>
          <w:sz w:val="23"/>
          <w:szCs w:val="23"/>
        </w:rPr>
      </w:pPr>
      <w:r>
        <w:rPr>
          <w:b/>
          <w:bCs/>
          <w:sz w:val="23"/>
          <w:szCs w:val="23"/>
        </w:rPr>
        <w:t>§2</w:t>
      </w:r>
    </w:p>
    <w:p w:rsidR="00D2255B" w:rsidRDefault="00D2255B" w:rsidP="00D2255B">
      <w:pPr>
        <w:pStyle w:val="Default"/>
        <w:rPr>
          <w:sz w:val="23"/>
          <w:szCs w:val="23"/>
        </w:rPr>
      </w:pPr>
      <w:r>
        <w:rPr>
          <w:sz w:val="23"/>
          <w:szCs w:val="23"/>
        </w:rPr>
        <w:t>„Wykonawca” zobowiązany jest do wykonania przedmiotu umowy w terminie</w:t>
      </w:r>
      <w:r>
        <w:rPr>
          <w:b/>
          <w:bCs/>
          <w:sz w:val="23"/>
          <w:szCs w:val="23"/>
        </w:rPr>
        <w:t xml:space="preserve">: ………. </w:t>
      </w:r>
    </w:p>
    <w:p w:rsidR="00D2255B" w:rsidRDefault="00D2255B" w:rsidP="00051B4E">
      <w:pPr>
        <w:pStyle w:val="Default"/>
        <w:spacing w:before="120"/>
        <w:jc w:val="center"/>
        <w:rPr>
          <w:sz w:val="23"/>
          <w:szCs w:val="23"/>
        </w:rPr>
      </w:pPr>
      <w:r>
        <w:rPr>
          <w:b/>
          <w:bCs/>
          <w:sz w:val="23"/>
          <w:szCs w:val="23"/>
        </w:rPr>
        <w:t>§3</w:t>
      </w:r>
    </w:p>
    <w:p w:rsidR="00D2255B" w:rsidRDefault="00D2255B" w:rsidP="00D2255B">
      <w:pPr>
        <w:pStyle w:val="Default"/>
        <w:spacing w:after="39"/>
        <w:rPr>
          <w:sz w:val="23"/>
          <w:szCs w:val="23"/>
        </w:rPr>
      </w:pPr>
      <w:r>
        <w:rPr>
          <w:sz w:val="23"/>
          <w:szCs w:val="23"/>
        </w:rPr>
        <w:t xml:space="preserve">1. Za wykonanie przedmiotu umowy „Wykonawca” otrzyma wynagrodzenie zgodnie z ofertą przetargową tj. w wysokości: ………………... </w:t>
      </w:r>
    </w:p>
    <w:p w:rsidR="00D2255B" w:rsidRDefault="00D2255B" w:rsidP="00D2255B">
      <w:pPr>
        <w:pStyle w:val="Default"/>
        <w:spacing w:after="39"/>
        <w:rPr>
          <w:sz w:val="23"/>
          <w:szCs w:val="23"/>
        </w:rPr>
      </w:pPr>
      <w:r>
        <w:rPr>
          <w:sz w:val="23"/>
          <w:szCs w:val="23"/>
        </w:rPr>
        <w:t xml:space="preserve">2. Płatności: </w:t>
      </w:r>
    </w:p>
    <w:p w:rsidR="00D2255B" w:rsidRDefault="00051B4E" w:rsidP="00D2255B">
      <w:pPr>
        <w:pStyle w:val="Default"/>
        <w:spacing w:after="39"/>
        <w:rPr>
          <w:sz w:val="23"/>
          <w:szCs w:val="23"/>
        </w:rPr>
      </w:pPr>
      <w:r>
        <w:rPr>
          <w:sz w:val="23"/>
          <w:szCs w:val="23"/>
        </w:rPr>
        <w:t>-</w:t>
      </w:r>
      <w:r w:rsidR="00D2255B">
        <w:rPr>
          <w:sz w:val="23"/>
          <w:szCs w:val="23"/>
        </w:rPr>
        <w:t xml:space="preserve"> 50% kwoty podanej w pkt.1 po przyjęciu projektów planów przygotowanych do wyłożenia do publicznego wglądu </w:t>
      </w:r>
    </w:p>
    <w:p w:rsidR="00D2255B" w:rsidRDefault="00051B4E" w:rsidP="00D2255B">
      <w:pPr>
        <w:pStyle w:val="Default"/>
        <w:rPr>
          <w:sz w:val="23"/>
          <w:szCs w:val="23"/>
        </w:rPr>
      </w:pPr>
      <w:r>
        <w:rPr>
          <w:sz w:val="23"/>
          <w:szCs w:val="23"/>
        </w:rPr>
        <w:t>-</w:t>
      </w:r>
      <w:r w:rsidR="00D2255B">
        <w:rPr>
          <w:sz w:val="23"/>
          <w:szCs w:val="23"/>
        </w:rPr>
        <w:t xml:space="preserve"> 50% kwoty podanej w pkt.1 po uzyskaniu pozytywnej oceny Wojewody o zgodności z prawem miejscowych planów zagospodarowania przestrzennego i dokumentacji planistycznej. </w:t>
      </w:r>
    </w:p>
    <w:p w:rsidR="00D2255B" w:rsidRDefault="00D2255B" w:rsidP="00D2255B">
      <w:pPr>
        <w:pStyle w:val="Default"/>
        <w:rPr>
          <w:sz w:val="23"/>
          <w:szCs w:val="23"/>
        </w:rPr>
      </w:pPr>
    </w:p>
    <w:p w:rsidR="00D2255B" w:rsidRDefault="00D2255B" w:rsidP="00051B4E">
      <w:pPr>
        <w:pStyle w:val="Default"/>
        <w:jc w:val="center"/>
        <w:rPr>
          <w:sz w:val="23"/>
          <w:szCs w:val="23"/>
        </w:rPr>
      </w:pPr>
      <w:r>
        <w:rPr>
          <w:b/>
          <w:bCs/>
          <w:sz w:val="23"/>
          <w:szCs w:val="23"/>
        </w:rPr>
        <w:t>§4</w:t>
      </w:r>
    </w:p>
    <w:p w:rsidR="00D2255B" w:rsidRDefault="00D2255B" w:rsidP="00D2255B">
      <w:pPr>
        <w:pStyle w:val="Default"/>
        <w:rPr>
          <w:sz w:val="23"/>
          <w:szCs w:val="23"/>
        </w:rPr>
      </w:pPr>
      <w:r>
        <w:rPr>
          <w:sz w:val="23"/>
          <w:szCs w:val="23"/>
        </w:rPr>
        <w:t xml:space="preserve">1. Wynagrodzenie za wykonanie przedmiotu umowy płatne będzie po: </w:t>
      </w:r>
    </w:p>
    <w:p w:rsidR="00D2255B" w:rsidRDefault="00051B4E" w:rsidP="00D2255B">
      <w:pPr>
        <w:pStyle w:val="Default"/>
        <w:spacing w:after="44"/>
        <w:rPr>
          <w:sz w:val="23"/>
          <w:szCs w:val="23"/>
        </w:rPr>
      </w:pPr>
      <w:r>
        <w:rPr>
          <w:sz w:val="23"/>
          <w:szCs w:val="23"/>
        </w:rPr>
        <w:t>-</w:t>
      </w:r>
      <w:r w:rsidR="00D2255B">
        <w:rPr>
          <w:sz w:val="23"/>
          <w:szCs w:val="23"/>
        </w:rPr>
        <w:t xml:space="preserve"> protokolarnym odbiorze dokumentacji, </w:t>
      </w:r>
    </w:p>
    <w:p w:rsidR="00D2255B" w:rsidRDefault="00051B4E" w:rsidP="00D2255B">
      <w:pPr>
        <w:pStyle w:val="Default"/>
        <w:spacing w:after="44"/>
        <w:rPr>
          <w:sz w:val="23"/>
          <w:szCs w:val="23"/>
        </w:rPr>
      </w:pPr>
      <w:r>
        <w:rPr>
          <w:sz w:val="23"/>
          <w:szCs w:val="23"/>
        </w:rPr>
        <w:t>-</w:t>
      </w:r>
      <w:r w:rsidR="00D2255B">
        <w:rPr>
          <w:sz w:val="23"/>
          <w:szCs w:val="23"/>
        </w:rPr>
        <w:t xml:space="preserve"> scedowaniu praw autorskich na „Zamawiającego”, </w:t>
      </w:r>
    </w:p>
    <w:p w:rsidR="00D2255B" w:rsidRDefault="00051B4E" w:rsidP="00D2255B">
      <w:pPr>
        <w:pStyle w:val="Default"/>
        <w:rPr>
          <w:sz w:val="23"/>
          <w:szCs w:val="23"/>
        </w:rPr>
      </w:pPr>
      <w:r>
        <w:rPr>
          <w:sz w:val="23"/>
          <w:szCs w:val="23"/>
        </w:rPr>
        <w:t>-</w:t>
      </w:r>
      <w:r w:rsidR="00D2255B">
        <w:rPr>
          <w:sz w:val="23"/>
          <w:szCs w:val="23"/>
        </w:rPr>
        <w:t xml:space="preserve"> wystawieniu faktury przez „Wykonawcę”. </w:t>
      </w:r>
    </w:p>
    <w:p w:rsidR="00D2255B" w:rsidRDefault="00D2255B" w:rsidP="00051B4E">
      <w:pPr>
        <w:pStyle w:val="Default"/>
        <w:spacing w:after="35"/>
        <w:jc w:val="both"/>
        <w:rPr>
          <w:sz w:val="23"/>
          <w:szCs w:val="23"/>
        </w:rPr>
      </w:pPr>
      <w:r>
        <w:rPr>
          <w:sz w:val="23"/>
          <w:szCs w:val="23"/>
        </w:rPr>
        <w:t xml:space="preserve">2. Faktury wystawione przez Wykonawcę będą płatne przelewem na rachunek Wykonawcy wskazany na fakturze, w terminie 30 dni od dostarczenia faktury. </w:t>
      </w:r>
    </w:p>
    <w:p w:rsidR="00D2255B" w:rsidRDefault="00D2255B" w:rsidP="00D2255B">
      <w:pPr>
        <w:pStyle w:val="Default"/>
        <w:rPr>
          <w:sz w:val="23"/>
          <w:szCs w:val="23"/>
        </w:rPr>
      </w:pPr>
      <w:r>
        <w:rPr>
          <w:sz w:val="23"/>
          <w:szCs w:val="23"/>
        </w:rPr>
        <w:t xml:space="preserve">3. Protokolarne przekazanie dokumentacji lub jej elementów jest równoznaczne ze scedowaniem praw autorskich na Zamawiającego. </w:t>
      </w:r>
    </w:p>
    <w:p w:rsidR="00D2255B" w:rsidRDefault="00D2255B" w:rsidP="00D2255B">
      <w:pPr>
        <w:pStyle w:val="Default"/>
        <w:rPr>
          <w:sz w:val="23"/>
          <w:szCs w:val="23"/>
        </w:rPr>
      </w:pPr>
    </w:p>
    <w:p w:rsidR="00D2255B" w:rsidRDefault="00D2255B" w:rsidP="00051B4E">
      <w:pPr>
        <w:pStyle w:val="Default"/>
        <w:jc w:val="center"/>
        <w:rPr>
          <w:sz w:val="23"/>
          <w:szCs w:val="23"/>
        </w:rPr>
      </w:pPr>
      <w:r>
        <w:rPr>
          <w:b/>
          <w:bCs/>
          <w:sz w:val="23"/>
          <w:szCs w:val="23"/>
        </w:rPr>
        <w:t>§5</w:t>
      </w:r>
    </w:p>
    <w:p w:rsidR="00D2255B" w:rsidRDefault="00D2255B" w:rsidP="00D2255B">
      <w:pPr>
        <w:pStyle w:val="Default"/>
        <w:rPr>
          <w:sz w:val="23"/>
          <w:szCs w:val="23"/>
        </w:rPr>
      </w:pPr>
      <w:r>
        <w:rPr>
          <w:sz w:val="23"/>
          <w:szCs w:val="23"/>
        </w:rPr>
        <w:t xml:space="preserve">1. Wykonawca zapłaci Zamawiającemu karę umowną: </w:t>
      </w:r>
    </w:p>
    <w:p w:rsidR="00D2255B" w:rsidRDefault="00D2255B" w:rsidP="00D2255B">
      <w:pPr>
        <w:pStyle w:val="Default"/>
        <w:spacing w:after="35"/>
        <w:rPr>
          <w:sz w:val="23"/>
          <w:szCs w:val="23"/>
        </w:rPr>
      </w:pPr>
      <w:r>
        <w:rPr>
          <w:sz w:val="23"/>
          <w:szCs w:val="23"/>
        </w:rPr>
        <w:t xml:space="preserve">a) w przypadku odstąpienia od umowy (zlecenia) przez wykonawcę w wysokości 10 % wynagrodzenia za przedmiot umowy (zlecenia), </w:t>
      </w:r>
    </w:p>
    <w:p w:rsidR="00D2255B" w:rsidRDefault="00D2255B" w:rsidP="00051B4E">
      <w:pPr>
        <w:pStyle w:val="Default"/>
        <w:jc w:val="both"/>
        <w:rPr>
          <w:sz w:val="23"/>
          <w:szCs w:val="23"/>
        </w:rPr>
      </w:pPr>
      <w:r>
        <w:rPr>
          <w:sz w:val="23"/>
          <w:szCs w:val="23"/>
        </w:rPr>
        <w:t xml:space="preserve">b) w przypadku nie ukończenia zadania określonego w § 1 w terminie określonym w § 2 niniejszej umowy Zamawiający może odstąpić od jej wykonania już w następnym dniu przekroczenia terminu i naliczyć karę umowną w wysokości 10 % wartości zamówienia. </w:t>
      </w:r>
    </w:p>
    <w:p w:rsidR="00051B4E" w:rsidRDefault="00D2255B" w:rsidP="00051B4E">
      <w:pPr>
        <w:pStyle w:val="Default"/>
        <w:jc w:val="both"/>
        <w:rPr>
          <w:sz w:val="23"/>
          <w:szCs w:val="23"/>
        </w:rPr>
      </w:pPr>
      <w:r>
        <w:rPr>
          <w:sz w:val="23"/>
          <w:szCs w:val="23"/>
        </w:rPr>
        <w:t xml:space="preserve">c) W przypadku nie skorzystania z tego uprawnienia od pierwszego dnia przekroczenia terminu wykonania zamówienia Zamawiający nalicza karę umowną za każdy dzień zwłoki w wysokości 0,2 % wartości zamówienia do dnia całkowitego wykonania umowy bądź do dnia jej rozwiązania w wyniku przekroczenia terminu wykonania. </w:t>
      </w:r>
    </w:p>
    <w:p w:rsidR="00D2255B" w:rsidRDefault="00D2255B" w:rsidP="00051B4E">
      <w:pPr>
        <w:pStyle w:val="Default"/>
        <w:rPr>
          <w:sz w:val="23"/>
          <w:szCs w:val="23"/>
        </w:rPr>
      </w:pPr>
      <w:r>
        <w:rPr>
          <w:rFonts w:ascii="Arial" w:hAnsi="Arial" w:cs="Arial"/>
          <w:sz w:val="22"/>
          <w:szCs w:val="22"/>
        </w:rPr>
        <w:t xml:space="preserve">2. </w:t>
      </w:r>
      <w:r>
        <w:rPr>
          <w:sz w:val="23"/>
          <w:szCs w:val="23"/>
        </w:rPr>
        <w:t xml:space="preserve">Po odstąpieniu od umowy strony rozliczają dotychczasowo wykonane prace a Zamawiającemu przysługuje prawo potrącenia kary umownej z sumy przysługującej Wykonawcy z tytułu rozliczenia. </w:t>
      </w:r>
    </w:p>
    <w:p w:rsidR="00D2255B" w:rsidRDefault="00D2255B" w:rsidP="00D2255B">
      <w:pPr>
        <w:pStyle w:val="Default"/>
        <w:rPr>
          <w:sz w:val="23"/>
          <w:szCs w:val="23"/>
        </w:rPr>
      </w:pPr>
      <w:r>
        <w:rPr>
          <w:sz w:val="23"/>
          <w:szCs w:val="23"/>
        </w:rPr>
        <w:t xml:space="preserve">3. Wzrost kosztów wykonania zadania spowodowany przyczynami, które można było przewidzieć stanowi stratę Zamawiającego i daje mu tytuł do wyegzekwowania tych strat od Wykonawcy. </w:t>
      </w:r>
    </w:p>
    <w:p w:rsidR="00051B4E" w:rsidRDefault="00051B4E" w:rsidP="00051B4E">
      <w:pPr>
        <w:pStyle w:val="Default"/>
        <w:jc w:val="center"/>
        <w:rPr>
          <w:b/>
          <w:bCs/>
          <w:sz w:val="23"/>
          <w:szCs w:val="23"/>
        </w:rPr>
      </w:pPr>
    </w:p>
    <w:p w:rsidR="00D2255B" w:rsidRDefault="00D2255B" w:rsidP="00051B4E">
      <w:pPr>
        <w:pStyle w:val="Default"/>
        <w:jc w:val="center"/>
        <w:rPr>
          <w:sz w:val="23"/>
          <w:szCs w:val="23"/>
        </w:rPr>
      </w:pPr>
      <w:r>
        <w:rPr>
          <w:b/>
          <w:bCs/>
          <w:sz w:val="23"/>
          <w:szCs w:val="23"/>
        </w:rPr>
        <w:t>§6</w:t>
      </w:r>
    </w:p>
    <w:p w:rsidR="00D2255B" w:rsidRDefault="00D2255B" w:rsidP="00D2255B">
      <w:pPr>
        <w:pStyle w:val="Default"/>
        <w:rPr>
          <w:sz w:val="23"/>
          <w:szCs w:val="23"/>
        </w:rPr>
      </w:pPr>
      <w:r>
        <w:rPr>
          <w:sz w:val="23"/>
          <w:szCs w:val="23"/>
        </w:rPr>
        <w:t xml:space="preserve">Zamawiający zapłaci Wykonawcy karę umowną w przypadku odstąpienia od umowy (zlecenia) zamawiającego z przyczyn, za które odpowiada Zamawiający w wysokości </w:t>
      </w:r>
      <w:r w:rsidR="0080570E">
        <w:rPr>
          <w:sz w:val="23"/>
          <w:szCs w:val="23"/>
        </w:rPr>
        <w:t>5</w:t>
      </w:r>
      <w:r>
        <w:rPr>
          <w:sz w:val="23"/>
          <w:szCs w:val="23"/>
        </w:rPr>
        <w:t xml:space="preserve"> % wynagrodzenia za przedmiot umowy (zlecenia) </w:t>
      </w:r>
    </w:p>
    <w:p w:rsidR="00051B4E" w:rsidRDefault="00051B4E" w:rsidP="00051B4E">
      <w:pPr>
        <w:pStyle w:val="Default"/>
        <w:jc w:val="center"/>
        <w:rPr>
          <w:b/>
          <w:bCs/>
          <w:sz w:val="23"/>
          <w:szCs w:val="23"/>
        </w:rPr>
      </w:pPr>
    </w:p>
    <w:p w:rsidR="00D2255B" w:rsidRDefault="00D2255B" w:rsidP="00051B4E">
      <w:pPr>
        <w:pStyle w:val="Default"/>
        <w:jc w:val="center"/>
        <w:rPr>
          <w:sz w:val="23"/>
          <w:szCs w:val="23"/>
        </w:rPr>
      </w:pPr>
      <w:r>
        <w:rPr>
          <w:b/>
          <w:bCs/>
          <w:sz w:val="23"/>
          <w:szCs w:val="23"/>
        </w:rPr>
        <w:t>§7</w:t>
      </w:r>
    </w:p>
    <w:p w:rsidR="00D2255B" w:rsidRDefault="00D2255B" w:rsidP="00051B4E">
      <w:pPr>
        <w:pStyle w:val="Default"/>
        <w:spacing w:after="35"/>
        <w:jc w:val="both"/>
        <w:rPr>
          <w:sz w:val="23"/>
          <w:szCs w:val="23"/>
        </w:rPr>
      </w:pPr>
      <w:r>
        <w:rPr>
          <w:sz w:val="23"/>
          <w:szCs w:val="23"/>
        </w:rPr>
        <w:t xml:space="preserve">1. Zamawiający może odstąpić od umowy (zlecenia) w przypadku stwierdzenia braku środków finansowych w trakcie realizacji umowy (zlecenia) w przypadku wystąpienia istotnych okoliczności powodujących, że wykonanie umowy (zlecenia) nie leży w interesie publicznym, a których nie można było przewidzieć w chwili podpisania umowy (zlecenia). </w:t>
      </w:r>
    </w:p>
    <w:p w:rsidR="00D2255B" w:rsidRDefault="00D2255B" w:rsidP="00D2255B">
      <w:pPr>
        <w:pStyle w:val="Default"/>
        <w:spacing w:after="35"/>
        <w:rPr>
          <w:sz w:val="23"/>
          <w:szCs w:val="23"/>
        </w:rPr>
      </w:pPr>
      <w:r>
        <w:rPr>
          <w:sz w:val="23"/>
          <w:szCs w:val="23"/>
        </w:rPr>
        <w:lastRenderedPageBreak/>
        <w:t xml:space="preserve">2. W tych przypadkach Zamawiający nie zapłaci kary, o której mowa w § 7. </w:t>
      </w:r>
    </w:p>
    <w:p w:rsidR="00D2255B" w:rsidRDefault="00D2255B" w:rsidP="00D2255B">
      <w:pPr>
        <w:pStyle w:val="Default"/>
        <w:spacing w:after="35"/>
        <w:rPr>
          <w:sz w:val="23"/>
          <w:szCs w:val="23"/>
        </w:rPr>
      </w:pPr>
      <w:r>
        <w:rPr>
          <w:sz w:val="23"/>
          <w:szCs w:val="23"/>
        </w:rPr>
        <w:t xml:space="preserve">3. Odstąpienie od umowy (zlecenia) może nastąpić w ciągu 14 dni od dnia, w którym Zamawiający dowiedział się o okolicznościach dających podstawę do odstąpienia od umowy (zlecenia). </w:t>
      </w:r>
    </w:p>
    <w:p w:rsidR="00D2255B" w:rsidRDefault="00D2255B" w:rsidP="00D2255B">
      <w:pPr>
        <w:pStyle w:val="Default"/>
        <w:rPr>
          <w:sz w:val="23"/>
          <w:szCs w:val="23"/>
        </w:rPr>
      </w:pPr>
      <w:r>
        <w:rPr>
          <w:rFonts w:ascii="Arial" w:hAnsi="Arial" w:cs="Arial"/>
          <w:sz w:val="20"/>
          <w:szCs w:val="20"/>
        </w:rPr>
        <w:t xml:space="preserve">4. </w:t>
      </w:r>
      <w:r>
        <w:rPr>
          <w:sz w:val="23"/>
          <w:szCs w:val="23"/>
        </w:rPr>
        <w:t xml:space="preserve">W przypadku, o którym mowa w pkt.1 Wykonawca może żądać wynagrodzenia stosownie do wykonanej części przedmiotu umowy (zlecenia). </w:t>
      </w:r>
    </w:p>
    <w:p w:rsidR="00D2255B" w:rsidRDefault="00D2255B" w:rsidP="00D2255B">
      <w:pPr>
        <w:pStyle w:val="Default"/>
        <w:rPr>
          <w:sz w:val="23"/>
          <w:szCs w:val="23"/>
        </w:rPr>
      </w:pPr>
    </w:p>
    <w:p w:rsidR="00D2255B" w:rsidRDefault="00D2255B" w:rsidP="00051B4E">
      <w:pPr>
        <w:pStyle w:val="Default"/>
        <w:jc w:val="center"/>
        <w:rPr>
          <w:sz w:val="23"/>
          <w:szCs w:val="23"/>
        </w:rPr>
      </w:pPr>
      <w:r>
        <w:rPr>
          <w:b/>
          <w:bCs/>
          <w:sz w:val="23"/>
          <w:szCs w:val="23"/>
        </w:rPr>
        <w:t>§8</w:t>
      </w:r>
    </w:p>
    <w:p w:rsidR="00D2255B" w:rsidRDefault="00D2255B" w:rsidP="00D2255B">
      <w:pPr>
        <w:pStyle w:val="Default"/>
        <w:spacing w:after="35"/>
        <w:rPr>
          <w:sz w:val="23"/>
          <w:szCs w:val="23"/>
        </w:rPr>
      </w:pPr>
      <w:r>
        <w:rPr>
          <w:sz w:val="23"/>
          <w:szCs w:val="23"/>
        </w:rPr>
        <w:t xml:space="preserve">1. Spory wynikające z wykonania niniejszej umowy rozstrzygane będą przez Sąd Powszechny właściwy dla siedziby Zamawiającego. </w:t>
      </w:r>
    </w:p>
    <w:p w:rsidR="00D2255B" w:rsidRDefault="00D2255B" w:rsidP="00D2255B">
      <w:pPr>
        <w:pStyle w:val="Default"/>
        <w:rPr>
          <w:sz w:val="23"/>
          <w:szCs w:val="23"/>
        </w:rPr>
      </w:pPr>
      <w:r>
        <w:rPr>
          <w:sz w:val="23"/>
          <w:szCs w:val="23"/>
        </w:rPr>
        <w:t xml:space="preserve">2. Strony mają obowiązek przed skierowaniem sprawy do Sądu przeprowadzić postępowanie negocjacyjne celem polubownego załatwienia sprawy. </w:t>
      </w:r>
    </w:p>
    <w:p w:rsidR="00D2255B" w:rsidRDefault="00D2255B" w:rsidP="00D2255B">
      <w:pPr>
        <w:pStyle w:val="Default"/>
        <w:rPr>
          <w:sz w:val="23"/>
          <w:szCs w:val="23"/>
        </w:rPr>
      </w:pPr>
    </w:p>
    <w:p w:rsidR="00D2255B" w:rsidRDefault="00D2255B" w:rsidP="00051B4E">
      <w:pPr>
        <w:pStyle w:val="Default"/>
        <w:jc w:val="center"/>
        <w:rPr>
          <w:sz w:val="23"/>
          <w:szCs w:val="23"/>
        </w:rPr>
      </w:pPr>
      <w:r>
        <w:rPr>
          <w:b/>
          <w:bCs/>
          <w:sz w:val="23"/>
          <w:szCs w:val="23"/>
        </w:rPr>
        <w:t>§9</w:t>
      </w:r>
    </w:p>
    <w:p w:rsidR="00D2255B" w:rsidRDefault="00D2255B" w:rsidP="00051B4E">
      <w:pPr>
        <w:pStyle w:val="Default"/>
        <w:spacing w:after="35"/>
        <w:jc w:val="both"/>
        <w:rPr>
          <w:sz w:val="23"/>
          <w:szCs w:val="23"/>
        </w:rPr>
      </w:pPr>
      <w:r>
        <w:rPr>
          <w:sz w:val="23"/>
          <w:szCs w:val="23"/>
        </w:rPr>
        <w:t xml:space="preserve">1. Postanowienia zawartej umowy oraz wprowadzenia nowych postanowień umowy niekorzystnych dla Zamawiającego, jeżeli przy ich uwzględnieniu należało by zmienić treść oferty, na podstawie której dokonano wyboru oferenta, nie mogą ulec zmianie pod rygorem nieważności umowy, chyba że konieczność wprowadzenia takich zmian wynika z okoliczności, których nie można było przewidzieć w chwili zawarcia umowy. </w:t>
      </w:r>
    </w:p>
    <w:p w:rsidR="00D2255B" w:rsidRDefault="00D2255B" w:rsidP="00D2255B">
      <w:pPr>
        <w:pStyle w:val="Default"/>
        <w:rPr>
          <w:sz w:val="23"/>
          <w:szCs w:val="23"/>
        </w:rPr>
      </w:pPr>
      <w:r>
        <w:rPr>
          <w:rFonts w:ascii="Arial" w:hAnsi="Arial" w:cs="Arial"/>
          <w:sz w:val="20"/>
          <w:szCs w:val="20"/>
        </w:rPr>
        <w:t xml:space="preserve">2. </w:t>
      </w:r>
      <w:r>
        <w:rPr>
          <w:sz w:val="23"/>
          <w:szCs w:val="23"/>
        </w:rPr>
        <w:t xml:space="preserve">Zmiany umowy wymagają formy pisemnej pod rygorem nieważności. </w:t>
      </w:r>
    </w:p>
    <w:p w:rsidR="00D2255B" w:rsidRDefault="00D2255B" w:rsidP="00D2255B">
      <w:pPr>
        <w:pStyle w:val="Default"/>
        <w:rPr>
          <w:sz w:val="23"/>
          <w:szCs w:val="23"/>
        </w:rPr>
      </w:pPr>
    </w:p>
    <w:p w:rsidR="00D2255B" w:rsidRDefault="00D2255B" w:rsidP="00051B4E">
      <w:pPr>
        <w:pStyle w:val="Default"/>
        <w:jc w:val="center"/>
        <w:rPr>
          <w:sz w:val="23"/>
          <w:szCs w:val="23"/>
        </w:rPr>
      </w:pPr>
      <w:r>
        <w:rPr>
          <w:b/>
          <w:bCs/>
          <w:sz w:val="23"/>
          <w:szCs w:val="23"/>
        </w:rPr>
        <w:t>§10</w:t>
      </w:r>
    </w:p>
    <w:p w:rsidR="00D2255B" w:rsidRDefault="00D2255B" w:rsidP="00D2255B">
      <w:pPr>
        <w:pStyle w:val="Default"/>
        <w:rPr>
          <w:sz w:val="23"/>
          <w:szCs w:val="23"/>
        </w:rPr>
      </w:pPr>
      <w:r>
        <w:rPr>
          <w:sz w:val="23"/>
          <w:szCs w:val="23"/>
        </w:rPr>
        <w:t xml:space="preserve">W sprawach nie uregulowanych niniejszą umową mają zastosowanie przepisy Kodeksu Cywilnego. </w:t>
      </w:r>
    </w:p>
    <w:p w:rsidR="00051B4E" w:rsidRDefault="00051B4E" w:rsidP="00D2255B">
      <w:pPr>
        <w:pStyle w:val="Default"/>
        <w:rPr>
          <w:sz w:val="23"/>
          <w:szCs w:val="23"/>
        </w:rPr>
      </w:pPr>
    </w:p>
    <w:p w:rsidR="00D2255B" w:rsidRDefault="00D2255B" w:rsidP="00051B4E">
      <w:pPr>
        <w:pStyle w:val="Default"/>
        <w:jc w:val="center"/>
        <w:rPr>
          <w:sz w:val="23"/>
          <w:szCs w:val="23"/>
        </w:rPr>
      </w:pPr>
      <w:r>
        <w:rPr>
          <w:b/>
          <w:bCs/>
          <w:sz w:val="23"/>
          <w:szCs w:val="23"/>
        </w:rPr>
        <w:t>§ 11</w:t>
      </w:r>
    </w:p>
    <w:p w:rsidR="00D2255B" w:rsidRDefault="00D2255B" w:rsidP="00D2255B">
      <w:pPr>
        <w:pStyle w:val="Default"/>
        <w:rPr>
          <w:sz w:val="23"/>
          <w:szCs w:val="23"/>
        </w:rPr>
      </w:pPr>
      <w:r>
        <w:rPr>
          <w:sz w:val="23"/>
          <w:szCs w:val="23"/>
        </w:rPr>
        <w:t xml:space="preserve">Umowa została sporządzona w 4 egzemplarzach po 2 dla każdej ze stron. </w:t>
      </w:r>
    </w:p>
    <w:p w:rsidR="00C55F5C" w:rsidRDefault="00D2255B" w:rsidP="00D2255B">
      <w:r>
        <w:rPr>
          <w:sz w:val="23"/>
          <w:szCs w:val="23"/>
        </w:rPr>
        <w:t>ZAMAWIAJĄCY: WYKONAWCA:</w:t>
      </w:r>
    </w:p>
    <w:sectPr w:rsidR="00C55F5C" w:rsidSect="009536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2255B"/>
    <w:rsid w:val="00041CD6"/>
    <w:rsid w:val="00051B4E"/>
    <w:rsid w:val="00093A0B"/>
    <w:rsid w:val="0010537B"/>
    <w:rsid w:val="00174C34"/>
    <w:rsid w:val="001B25AA"/>
    <w:rsid w:val="002F109D"/>
    <w:rsid w:val="004A026E"/>
    <w:rsid w:val="00525EEE"/>
    <w:rsid w:val="00640814"/>
    <w:rsid w:val="00652CD3"/>
    <w:rsid w:val="0080570E"/>
    <w:rsid w:val="009516AA"/>
    <w:rsid w:val="00953658"/>
    <w:rsid w:val="00C67CB7"/>
    <w:rsid w:val="00D2255B"/>
    <w:rsid w:val="00DB62C3"/>
    <w:rsid w:val="00EF3B5A"/>
    <w:rsid w:val="00F1372B"/>
    <w:rsid w:val="00FE586B"/>
    <w:rsid w:val="00FE6D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6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255B"/>
    <w:pPr>
      <w:autoSpaceDE w:val="0"/>
      <w:autoSpaceDN w:val="0"/>
      <w:adjustRightInd w:val="0"/>
      <w:spacing w:after="0"/>
    </w:pPr>
    <w:rPr>
      <w:rFonts w:ascii="Times New Roman" w:hAnsi="Times New Roman" w:cs="Times New Roman"/>
      <w:color w:val="000000"/>
      <w:sz w:val="24"/>
      <w:szCs w:val="24"/>
    </w:rPr>
  </w:style>
  <w:style w:type="paragraph" w:styleId="Bezodstpw">
    <w:name w:val="No Spacing"/>
    <w:uiPriority w:val="1"/>
    <w:qFormat/>
    <w:rsid w:val="00D2255B"/>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3</cp:revision>
  <dcterms:created xsi:type="dcterms:W3CDTF">2020-08-28T11:18:00Z</dcterms:created>
  <dcterms:modified xsi:type="dcterms:W3CDTF">2020-09-03T07:39:00Z</dcterms:modified>
</cp:coreProperties>
</file>